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7953" w:rsidRDefault="002C6550">
      <w:pPr>
        <w:jc w:val="center"/>
        <w:rPr>
          <w:b/>
          <w:sz w:val="28"/>
          <w:szCs w:val="28"/>
        </w:rPr>
      </w:pPr>
      <w:r>
        <w:rPr>
          <w:noProof/>
        </w:rPr>
        <w:drawing>
          <wp:inline distT="0" distB="0" distL="0" distR="0" wp14:anchorId="1168FE07" wp14:editId="03E61023">
            <wp:extent cx="1551700" cy="2244093"/>
            <wp:effectExtent l="0" t="0" r="0" b="0"/>
            <wp:docPr id="309" name="image2.png" descr="cid:image001.png@01CF9585.6803C420"/>
            <wp:cNvGraphicFramePr/>
            <a:graphic xmlns:a="http://schemas.openxmlformats.org/drawingml/2006/main">
              <a:graphicData uri="http://schemas.openxmlformats.org/drawingml/2006/picture">
                <pic:pic xmlns:pic="http://schemas.openxmlformats.org/drawingml/2006/picture">
                  <pic:nvPicPr>
                    <pic:cNvPr id="0" name="image2.png" descr="cid:image001.png@01CF9585.6803C420"/>
                    <pic:cNvPicPr preferRelativeResize="0"/>
                  </pic:nvPicPr>
                  <pic:blipFill>
                    <a:blip r:embed="rId8"/>
                    <a:srcRect/>
                    <a:stretch>
                      <a:fillRect/>
                    </a:stretch>
                  </pic:blipFill>
                  <pic:spPr>
                    <a:xfrm>
                      <a:off x="0" y="0"/>
                      <a:ext cx="1551700" cy="2244093"/>
                    </a:xfrm>
                    <a:prstGeom prst="rect">
                      <a:avLst/>
                    </a:prstGeom>
                    <a:ln/>
                  </pic:spPr>
                </pic:pic>
              </a:graphicData>
            </a:graphic>
          </wp:inline>
        </w:drawing>
      </w:r>
    </w:p>
    <w:p w14:paraId="00000002" w14:textId="77777777" w:rsidR="00667953" w:rsidRDefault="002C6550">
      <w:pPr>
        <w:jc w:val="center"/>
        <w:rPr>
          <w:b/>
          <w:sz w:val="36"/>
          <w:szCs w:val="36"/>
        </w:rPr>
      </w:pPr>
      <w:r>
        <w:rPr>
          <w:b/>
          <w:sz w:val="36"/>
          <w:szCs w:val="36"/>
        </w:rPr>
        <w:t>Emmanuel Church</w:t>
      </w:r>
    </w:p>
    <w:p w14:paraId="00000003" w14:textId="77777777" w:rsidR="00667953" w:rsidRDefault="002C6550">
      <w:pPr>
        <w:jc w:val="center"/>
        <w:rPr>
          <w:b/>
          <w:sz w:val="36"/>
          <w:szCs w:val="36"/>
        </w:rPr>
      </w:pPr>
      <w:r>
        <w:rPr>
          <w:b/>
          <w:sz w:val="36"/>
          <w:szCs w:val="36"/>
        </w:rPr>
        <w:t>Nomination Pack for Trustees:</w:t>
      </w:r>
    </w:p>
    <w:p w14:paraId="00000004" w14:textId="77777777" w:rsidR="00667953" w:rsidRDefault="002C6550">
      <w:pPr>
        <w:jc w:val="center"/>
        <w:rPr>
          <w:b/>
          <w:sz w:val="28"/>
          <w:szCs w:val="28"/>
        </w:rPr>
      </w:pPr>
      <w:r>
        <w:rPr>
          <w:b/>
          <w:sz w:val="28"/>
          <w:szCs w:val="28"/>
        </w:rPr>
        <w:t>Contents</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1196"/>
      </w:tblGrid>
      <w:tr w:rsidR="00667953" w14:paraId="3AD823B0" w14:textId="77777777">
        <w:tc>
          <w:tcPr>
            <w:tcW w:w="8046" w:type="dxa"/>
            <w:shd w:val="clear" w:color="auto" w:fill="BFBFBF"/>
          </w:tcPr>
          <w:p w14:paraId="00000005" w14:textId="77777777" w:rsidR="00667953" w:rsidRDefault="002C6550">
            <w:pPr>
              <w:jc w:val="center"/>
              <w:rPr>
                <w:b/>
              </w:rPr>
            </w:pPr>
            <w:r>
              <w:rPr>
                <w:b/>
              </w:rPr>
              <w:t>Item</w:t>
            </w:r>
          </w:p>
        </w:tc>
        <w:tc>
          <w:tcPr>
            <w:tcW w:w="1196" w:type="dxa"/>
            <w:shd w:val="clear" w:color="auto" w:fill="BFBFBF"/>
          </w:tcPr>
          <w:p w14:paraId="00000006" w14:textId="77777777" w:rsidR="00667953" w:rsidRDefault="002C6550">
            <w:pPr>
              <w:jc w:val="center"/>
              <w:rPr>
                <w:b/>
              </w:rPr>
            </w:pPr>
            <w:r>
              <w:rPr>
                <w:b/>
              </w:rPr>
              <w:t>page</w:t>
            </w:r>
          </w:p>
        </w:tc>
      </w:tr>
      <w:tr w:rsidR="00667953" w14:paraId="10DDFB1F" w14:textId="77777777">
        <w:tc>
          <w:tcPr>
            <w:tcW w:w="8046" w:type="dxa"/>
          </w:tcPr>
          <w:p w14:paraId="00000007" w14:textId="77777777" w:rsidR="00667953" w:rsidRDefault="002C6550">
            <w:r>
              <w:t>Introduction</w:t>
            </w:r>
          </w:p>
          <w:p w14:paraId="00000008" w14:textId="77777777" w:rsidR="00667953" w:rsidRDefault="00667953"/>
        </w:tc>
        <w:tc>
          <w:tcPr>
            <w:tcW w:w="1196" w:type="dxa"/>
          </w:tcPr>
          <w:p w14:paraId="00000009" w14:textId="77777777" w:rsidR="00667953" w:rsidRDefault="002C6550">
            <w:pPr>
              <w:jc w:val="center"/>
            </w:pPr>
            <w:r>
              <w:t>2</w:t>
            </w:r>
          </w:p>
        </w:tc>
      </w:tr>
      <w:tr w:rsidR="00667953" w14:paraId="2EF7821F" w14:textId="77777777">
        <w:tc>
          <w:tcPr>
            <w:tcW w:w="8046" w:type="dxa"/>
          </w:tcPr>
          <w:p w14:paraId="0000000A" w14:textId="77777777" w:rsidR="00667953" w:rsidRDefault="002C6550">
            <w:r>
              <w:t>Purpose and role of an Emmanuel Church Council</w:t>
            </w:r>
          </w:p>
          <w:p w14:paraId="0000000B" w14:textId="77777777" w:rsidR="00667953" w:rsidRDefault="00667953"/>
        </w:tc>
        <w:tc>
          <w:tcPr>
            <w:tcW w:w="1196" w:type="dxa"/>
          </w:tcPr>
          <w:p w14:paraId="0000000C" w14:textId="77777777" w:rsidR="00667953" w:rsidRDefault="002C6550">
            <w:pPr>
              <w:jc w:val="center"/>
            </w:pPr>
            <w:r>
              <w:t>2</w:t>
            </w:r>
          </w:p>
        </w:tc>
      </w:tr>
      <w:tr w:rsidR="00667953" w14:paraId="68479908" w14:textId="77777777">
        <w:tc>
          <w:tcPr>
            <w:tcW w:w="8046" w:type="dxa"/>
          </w:tcPr>
          <w:p w14:paraId="0000000D" w14:textId="77777777" w:rsidR="00667953" w:rsidRDefault="002C6550">
            <w:r>
              <w:t>Personal attributes of an Emmanuel Church Council Trustee</w:t>
            </w:r>
          </w:p>
          <w:p w14:paraId="0000000E" w14:textId="77777777" w:rsidR="00667953" w:rsidRDefault="00667953"/>
        </w:tc>
        <w:tc>
          <w:tcPr>
            <w:tcW w:w="1196" w:type="dxa"/>
          </w:tcPr>
          <w:p w14:paraId="0000000F" w14:textId="77777777" w:rsidR="00667953" w:rsidRDefault="002C6550">
            <w:pPr>
              <w:jc w:val="center"/>
            </w:pPr>
            <w:r>
              <w:t>3</w:t>
            </w:r>
          </w:p>
        </w:tc>
      </w:tr>
      <w:tr w:rsidR="00667953" w14:paraId="1DC6A379" w14:textId="77777777">
        <w:tc>
          <w:tcPr>
            <w:tcW w:w="8046" w:type="dxa"/>
          </w:tcPr>
          <w:p w14:paraId="00000010" w14:textId="5D85B63B" w:rsidR="00667953" w:rsidRDefault="002C6550">
            <w:r>
              <w:t>Emmanuel church council: Trustee nomination process 202</w:t>
            </w:r>
            <w:r w:rsidR="00E3690B">
              <w:t>3</w:t>
            </w:r>
          </w:p>
          <w:p w14:paraId="00000011" w14:textId="77777777" w:rsidR="00667953" w:rsidRDefault="00667953"/>
        </w:tc>
        <w:tc>
          <w:tcPr>
            <w:tcW w:w="1196" w:type="dxa"/>
          </w:tcPr>
          <w:p w14:paraId="00000012" w14:textId="77777777" w:rsidR="00667953" w:rsidRDefault="002C6550">
            <w:pPr>
              <w:jc w:val="center"/>
            </w:pPr>
            <w:r>
              <w:t>4</w:t>
            </w:r>
          </w:p>
        </w:tc>
      </w:tr>
      <w:tr w:rsidR="00667953" w14:paraId="687A0B15" w14:textId="77777777">
        <w:tc>
          <w:tcPr>
            <w:tcW w:w="8046" w:type="dxa"/>
          </w:tcPr>
          <w:p w14:paraId="00000013" w14:textId="77777777" w:rsidR="00667953" w:rsidRDefault="002C6550">
            <w:r>
              <w:t>Current Emmanuel church council trustees</w:t>
            </w:r>
          </w:p>
          <w:p w14:paraId="00000014" w14:textId="77777777" w:rsidR="00667953" w:rsidRDefault="00667953">
            <w:pPr>
              <w:rPr>
                <w:highlight w:val="yellow"/>
              </w:rPr>
            </w:pPr>
          </w:p>
        </w:tc>
        <w:tc>
          <w:tcPr>
            <w:tcW w:w="1196" w:type="dxa"/>
          </w:tcPr>
          <w:p w14:paraId="00000015" w14:textId="77777777" w:rsidR="00667953" w:rsidRDefault="002C6550">
            <w:pPr>
              <w:jc w:val="center"/>
            </w:pPr>
            <w:r>
              <w:t>5</w:t>
            </w:r>
          </w:p>
        </w:tc>
      </w:tr>
      <w:tr w:rsidR="00667953" w14:paraId="2D081253" w14:textId="77777777">
        <w:tc>
          <w:tcPr>
            <w:tcW w:w="8046" w:type="dxa"/>
          </w:tcPr>
          <w:p w14:paraId="00000016" w14:textId="77777777" w:rsidR="00667953" w:rsidRDefault="002C6550">
            <w:r>
              <w:t>Contact details for more information</w:t>
            </w:r>
          </w:p>
          <w:p w14:paraId="00000017" w14:textId="77777777" w:rsidR="00667953" w:rsidRDefault="00667953">
            <w:pPr>
              <w:rPr>
                <w:highlight w:val="yellow"/>
              </w:rPr>
            </w:pPr>
          </w:p>
        </w:tc>
        <w:tc>
          <w:tcPr>
            <w:tcW w:w="1196" w:type="dxa"/>
          </w:tcPr>
          <w:p w14:paraId="00000018" w14:textId="77777777" w:rsidR="00667953" w:rsidRDefault="002C6550">
            <w:pPr>
              <w:jc w:val="center"/>
            </w:pPr>
            <w:r>
              <w:t>5</w:t>
            </w:r>
          </w:p>
        </w:tc>
      </w:tr>
      <w:tr w:rsidR="00667953" w14:paraId="29B3D0FF" w14:textId="77777777">
        <w:tc>
          <w:tcPr>
            <w:tcW w:w="8046" w:type="dxa"/>
          </w:tcPr>
          <w:p w14:paraId="00000019" w14:textId="77777777" w:rsidR="00667953" w:rsidRDefault="002C6550">
            <w:r>
              <w:t>Appendix 1: ECC Trustee nomination form</w:t>
            </w:r>
          </w:p>
          <w:p w14:paraId="0000001A" w14:textId="77777777" w:rsidR="00667953" w:rsidRDefault="00667953"/>
        </w:tc>
        <w:tc>
          <w:tcPr>
            <w:tcW w:w="1196" w:type="dxa"/>
          </w:tcPr>
          <w:p w14:paraId="0000001B" w14:textId="77777777" w:rsidR="00667953" w:rsidRDefault="002C6550">
            <w:pPr>
              <w:jc w:val="center"/>
            </w:pPr>
            <w:r>
              <w:t>6</w:t>
            </w:r>
          </w:p>
        </w:tc>
      </w:tr>
    </w:tbl>
    <w:p w14:paraId="0000001C" w14:textId="77777777" w:rsidR="00667953" w:rsidRDefault="00667953"/>
    <w:p w14:paraId="0000001D" w14:textId="77777777" w:rsidR="00667953" w:rsidRDefault="002C6550">
      <w:pPr>
        <w:spacing w:after="0" w:line="240" w:lineRule="auto"/>
        <w:rPr>
          <w:rFonts w:ascii="Arial Narrow" w:eastAsia="Arial Narrow" w:hAnsi="Arial Narrow" w:cs="Arial Narrow"/>
          <w:b/>
          <w:color w:val="595959"/>
          <w:sz w:val="20"/>
          <w:szCs w:val="20"/>
        </w:rPr>
      </w:pPr>
      <w:r>
        <w:rPr>
          <w:rFonts w:ascii="Arial Narrow" w:eastAsia="Arial Narrow" w:hAnsi="Arial Narrow" w:cs="Arial Narrow"/>
          <w:b/>
          <w:color w:val="595959"/>
          <w:sz w:val="20"/>
          <w:szCs w:val="20"/>
        </w:rPr>
        <w:t>Emmanuel Church</w:t>
      </w:r>
    </w:p>
    <w:p w14:paraId="0000001E" w14:textId="43A8F389" w:rsidR="00667953" w:rsidRDefault="00E3690B">
      <w:pPr>
        <w:spacing w:after="0" w:line="240" w:lineRule="auto"/>
        <w:rPr>
          <w:rFonts w:ascii="Arial Narrow" w:eastAsia="Arial Narrow" w:hAnsi="Arial Narrow" w:cs="Arial Narrow"/>
          <w:b/>
          <w:color w:val="595959"/>
          <w:sz w:val="20"/>
          <w:szCs w:val="20"/>
        </w:rPr>
      </w:pPr>
      <w:r>
        <w:rPr>
          <w:rFonts w:ascii="Arial Narrow" w:eastAsia="Arial Narrow" w:hAnsi="Arial Narrow" w:cs="Arial Narrow"/>
          <w:b/>
          <w:color w:val="595959"/>
          <w:sz w:val="20"/>
          <w:szCs w:val="20"/>
        </w:rPr>
        <w:t>Mount Road</w:t>
      </w:r>
      <w:r w:rsidR="002C6550">
        <w:rPr>
          <w:rFonts w:ascii="Arial Narrow" w:eastAsia="Arial Narrow" w:hAnsi="Arial Narrow" w:cs="Arial Narrow"/>
          <w:b/>
          <w:color w:val="595959"/>
          <w:sz w:val="20"/>
          <w:szCs w:val="20"/>
        </w:rPr>
        <w:t>, Fleetwood, Lancashire, FY7 6</w:t>
      </w:r>
      <w:r>
        <w:rPr>
          <w:rFonts w:ascii="Arial Narrow" w:eastAsia="Arial Narrow" w:hAnsi="Arial Narrow" w:cs="Arial Narrow"/>
          <w:b/>
          <w:color w:val="595959"/>
          <w:sz w:val="20"/>
          <w:szCs w:val="20"/>
        </w:rPr>
        <w:t>RE</w:t>
      </w:r>
    </w:p>
    <w:p w14:paraId="0000001F" w14:textId="77777777" w:rsidR="00667953" w:rsidRDefault="00667953">
      <w:pPr>
        <w:spacing w:after="0" w:line="240" w:lineRule="auto"/>
        <w:rPr>
          <w:rFonts w:ascii="Arial Narrow" w:eastAsia="Arial Narrow" w:hAnsi="Arial Narrow" w:cs="Arial Narrow"/>
          <w:b/>
          <w:color w:val="595959"/>
          <w:sz w:val="18"/>
          <w:szCs w:val="18"/>
        </w:rPr>
      </w:pPr>
    </w:p>
    <w:p w14:paraId="00000020" w14:textId="77777777" w:rsidR="00667953" w:rsidRDefault="002C6550">
      <w:pPr>
        <w:spacing w:after="0" w:line="240" w:lineRule="auto"/>
        <w:rPr>
          <w:rFonts w:ascii="Arial Narrow" w:eastAsia="Arial Narrow" w:hAnsi="Arial Narrow" w:cs="Arial Narrow"/>
          <w:b/>
          <w:color w:val="595959"/>
          <w:sz w:val="18"/>
          <w:szCs w:val="18"/>
        </w:rPr>
      </w:pPr>
      <w:r>
        <w:rPr>
          <w:rFonts w:ascii="Arial Narrow" w:eastAsia="Arial Narrow" w:hAnsi="Arial Narrow" w:cs="Arial Narrow"/>
          <w:b/>
          <w:color w:val="595959"/>
          <w:sz w:val="18"/>
          <w:szCs w:val="18"/>
        </w:rPr>
        <w:t>Tel: (01253) 770646</w:t>
      </w:r>
    </w:p>
    <w:p w14:paraId="00000021" w14:textId="77777777" w:rsidR="00667953" w:rsidRDefault="00667953">
      <w:pPr>
        <w:spacing w:after="0" w:line="240" w:lineRule="auto"/>
        <w:rPr>
          <w:rFonts w:ascii="Arial Narrow" w:eastAsia="Arial Narrow" w:hAnsi="Arial Narrow" w:cs="Arial Narrow"/>
          <w:b/>
          <w:color w:val="595959"/>
          <w:sz w:val="18"/>
          <w:szCs w:val="18"/>
        </w:rPr>
      </w:pPr>
    </w:p>
    <w:p w14:paraId="00000022" w14:textId="77777777" w:rsidR="00667953" w:rsidRDefault="002C6550">
      <w:pPr>
        <w:spacing w:after="0" w:line="240" w:lineRule="auto"/>
        <w:rPr>
          <w:rFonts w:ascii="Arial Narrow" w:eastAsia="Arial Narrow" w:hAnsi="Arial Narrow" w:cs="Arial Narrow"/>
          <w:b/>
          <w:color w:val="595959"/>
          <w:sz w:val="18"/>
          <w:szCs w:val="18"/>
        </w:rPr>
      </w:pPr>
      <w:r>
        <w:rPr>
          <w:rFonts w:ascii="Arial Narrow" w:eastAsia="Arial Narrow" w:hAnsi="Arial Narrow" w:cs="Arial Narrow"/>
          <w:b/>
          <w:color w:val="595959"/>
          <w:sz w:val="18"/>
          <w:szCs w:val="18"/>
        </w:rPr>
        <w:t>Email: admin@emmanuelfleetwood.org.uk</w:t>
      </w:r>
    </w:p>
    <w:p w14:paraId="00000023" w14:textId="77777777" w:rsidR="00667953" w:rsidRDefault="002C6550">
      <w:pPr>
        <w:spacing w:after="0" w:line="240" w:lineRule="auto"/>
        <w:rPr>
          <w:rFonts w:ascii="Arial Narrow" w:eastAsia="Arial Narrow" w:hAnsi="Arial Narrow" w:cs="Arial Narrow"/>
          <w:b/>
          <w:color w:val="595959"/>
          <w:sz w:val="18"/>
          <w:szCs w:val="18"/>
        </w:rPr>
      </w:pPr>
      <w:r>
        <w:rPr>
          <w:rFonts w:ascii="Arial Narrow" w:eastAsia="Arial Narrow" w:hAnsi="Arial Narrow" w:cs="Arial Narrow"/>
          <w:b/>
          <w:color w:val="595959"/>
          <w:sz w:val="18"/>
          <w:szCs w:val="18"/>
        </w:rPr>
        <w:t>Web: www.emmanuelfleetwood.org.uk</w:t>
      </w:r>
    </w:p>
    <w:p w14:paraId="00000024" w14:textId="77777777" w:rsidR="00667953" w:rsidRDefault="00667953">
      <w:pPr>
        <w:spacing w:after="0" w:line="240" w:lineRule="auto"/>
        <w:rPr>
          <w:rFonts w:ascii="Basic" w:eastAsia="Basic" w:hAnsi="Basic" w:cs="Basic"/>
          <w:color w:val="8E0000"/>
          <w:sz w:val="24"/>
          <w:szCs w:val="24"/>
        </w:rPr>
      </w:pPr>
    </w:p>
    <w:p w14:paraId="00000025" w14:textId="77777777" w:rsidR="00667953" w:rsidRDefault="002C6550">
      <w:pPr>
        <w:spacing w:after="0" w:line="240" w:lineRule="auto"/>
        <w:rPr>
          <w:rFonts w:ascii="Basic" w:eastAsia="Basic" w:hAnsi="Basic" w:cs="Basic"/>
          <w:color w:val="002060"/>
          <w:sz w:val="24"/>
          <w:szCs w:val="24"/>
        </w:rPr>
      </w:pPr>
      <w:r>
        <w:rPr>
          <w:rFonts w:ascii="Basic" w:eastAsia="Basic" w:hAnsi="Basic" w:cs="Basic"/>
          <w:color w:val="002060"/>
          <w:sz w:val="24"/>
          <w:szCs w:val="24"/>
        </w:rPr>
        <w:t>Senior Minister:</w:t>
      </w:r>
    </w:p>
    <w:p w14:paraId="00000026" w14:textId="77777777" w:rsidR="00667953" w:rsidRDefault="00667953">
      <w:pPr>
        <w:spacing w:after="0" w:line="240" w:lineRule="auto"/>
        <w:rPr>
          <w:rFonts w:ascii="Basic" w:eastAsia="Basic" w:hAnsi="Basic" w:cs="Basic"/>
          <w:color w:val="883230"/>
          <w:sz w:val="6"/>
          <w:szCs w:val="6"/>
        </w:rPr>
      </w:pPr>
    </w:p>
    <w:p w14:paraId="00000027" w14:textId="77777777" w:rsidR="00667953" w:rsidRDefault="002C6550">
      <w:pPr>
        <w:spacing w:after="0" w:line="240" w:lineRule="auto"/>
        <w:rPr>
          <w:rFonts w:ascii="Arial Narrow" w:eastAsia="Arial Narrow" w:hAnsi="Arial Narrow" w:cs="Arial Narrow"/>
          <w:b/>
          <w:color w:val="595959"/>
          <w:sz w:val="20"/>
          <w:szCs w:val="20"/>
        </w:rPr>
      </w:pPr>
      <w:r>
        <w:rPr>
          <w:rFonts w:ascii="Arial Narrow" w:eastAsia="Arial Narrow" w:hAnsi="Arial Narrow" w:cs="Arial Narrow"/>
          <w:b/>
          <w:color w:val="595959"/>
          <w:sz w:val="20"/>
          <w:szCs w:val="20"/>
        </w:rPr>
        <w:t>Rev. Chris Kelsall</w:t>
      </w:r>
    </w:p>
    <w:p w14:paraId="00000028" w14:textId="77777777" w:rsidR="00667953" w:rsidRDefault="002C6550">
      <w:pPr>
        <w:rPr>
          <w:b/>
          <w:sz w:val="28"/>
          <w:szCs w:val="28"/>
        </w:rPr>
      </w:pPr>
      <w:r>
        <w:br w:type="page"/>
      </w:r>
    </w:p>
    <w:p w14:paraId="00000029" w14:textId="77777777" w:rsidR="00667953" w:rsidRDefault="002C6550">
      <w:pPr>
        <w:jc w:val="center"/>
        <w:rPr>
          <w:b/>
          <w:sz w:val="28"/>
          <w:szCs w:val="28"/>
          <w:u w:val="single"/>
        </w:rPr>
      </w:pPr>
      <w:r>
        <w:rPr>
          <w:b/>
          <w:sz w:val="28"/>
          <w:szCs w:val="28"/>
          <w:u w:val="single"/>
        </w:rPr>
        <w:lastRenderedPageBreak/>
        <w:t>Emmanuel Church Council (ECC)</w:t>
      </w:r>
    </w:p>
    <w:p w14:paraId="0000002A" w14:textId="77777777" w:rsidR="00667953" w:rsidRDefault="002C6550">
      <w:pPr>
        <w:numPr>
          <w:ilvl w:val="0"/>
          <w:numId w:val="11"/>
        </w:numPr>
        <w:pBdr>
          <w:top w:val="nil"/>
          <w:left w:val="nil"/>
          <w:bottom w:val="nil"/>
          <w:right w:val="nil"/>
          <w:between w:val="nil"/>
        </w:pBdr>
        <w:rPr>
          <w:b/>
          <w:color w:val="000000"/>
          <w:sz w:val="28"/>
          <w:szCs w:val="28"/>
          <w:u w:val="single"/>
        </w:rPr>
      </w:pPr>
      <w:r>
        <w:rPr>
          <w:b/>
          <w:color w:val="000000"/>
          <w:sz w:val="28"/>
          <w:szCs w:val="28"/>
          <w:u w:val="single"/>
        </w:rPr>
        <w:t>Introduction</w:t>
      </w:r>
    </w:p>
    <w:p w14:paraId="0000002B" w14:textId="77777777" w:rsidR="00667953" w:rsidRDefault="002C6550">
      <w:pPr>
        <w:spacing w:after="0" w:line="240" w:lineRule="auto"/>
      </w:pPr>
      <w:r>
        <w:t xml:space="preserve">Emmanuel Church is a registered UK charity and, as such is regulated by a trust deed. The trustees together form the Emmanuel Church Council (ECC) for the church. </w:t>
      </w:r>
    </w:p>
    <w:p w14:paraId="0000002C" w14:textId="77777777" w:rsidR="00667953" w:rsidRDefault="002C6550">
      <w:pPr>
        <w:spacing w:after="0" w:line="240" w:lineRule="auto"/>
      </w:pPr>
      <w:r>
        <w:t>The ECC recognises that the responsibility – under God – to lead Emmanuel church belongs to the Leadership team. The core responsibility of the church trustees is not as leaders of the church but as those who together have ultimate ‘</w:t>
      </w:r>
      <w:r>
        <w:rPr>
          <w:b/>
        </w:rPr>
        <w:t>legal’</w:t>
      </w:r>
      <w:r>
        <w:t xml:space="preserve"> responsibility for the church as a charity at law.  </w:t>
      </w:r>
    </w:p>
    <w:p w14:paraId="0000002D" w14:textId="77777777" w:rsidR="00667953" w:rsidRDefault="002C6550">
      <w:pPr>
        <w:spacing w:after="0" w:line="240" w:lineRule="auto"/>
      </w:pPr>
      <w:r>
        <w:t xml:space="preserve">As part of its responsibility, the ECC appoints ministers and pastors to the church and is also responsible to ensure that these leaders perform according to their Council-approved job descriptions. </w:t>
      </w:r>
    </w:p>
    <w:p w14:paraId="0000002E" w14:textId="77777777" w:rsidR="00667953" w:rsidRDefault="00667953">
      <w:pPr>
        <w:spacing w:after="0" w:line="240" w:lineRule="auto"/>
      </w:pPr>
    </w:p>
    <w:p w14:paraId="0000002F" w14:textId="77777777" w:rsidR="00667953" w:rsidRDefault="002C6550">
      <w:pPr>
        <w:spacing w:after="0" w:line="240" w:lineRule="auto"/>
        <w:rPr>
          <w:b/>
          <w:i/>
        </w:rPr>
      </w:pPr>
      <w:r>
        <w:t xml:space="preserve">The ECC (2010) approved a role description for the senior minister which requires him to have ultimate responsibility under the Lord Jesus </w:t>
      </w:r>
      <w:r>
        <w:rPr>
          <w:b/>
          <w:i/>
        </w:rPr>
        <w:t>“to discern from the heart of God the vision for the church; to oversee all church ministries; to lead the leadership team”.</w:t>
      </w:r>
    </w:p>
    <w:p w14:paraId="00000030" w14:textId="77777777" w:rsidR="00667953" w:rsidRDefault="00667953">
      <w:pPr>
        <w:spacing w:after="0" w:line="240" w:lineRule="auto"/>
        <w:rPr>
          <w:b/>
          <w:i/>
        </w:rPr>
      </w:pPr>
    </w:p>
    <w:p w14:paraId="00000031" w14:textId="77777777" w:rsidR="00667953" w:rsidRDefault="002C6550">
      <w:pPr>
        <w:spacing w:after="0" w:line="240" w:lineRule="auto"/>
      </w:pPr>
      <w:r>
        <w:t>Some of the directions the Leadership Team for this year:</w:t>
      </w:r>
    </w:p>
    <w:p w14:paraId="00000032" w14:textId="77777777" w:rsidR="00667953" w:rsidRDefault="002C6550">
      <w:pPr>
        <w:numPr>
          <w:ilvl w:val="0"/>
          <w:numId w:val="3"/>
        </w:numPr>
        <w:shd w:val="clear" w:color="auto" w:fill="FFFFFF"/>
        <w:spacing w:before="280" w:after="0" w:line="240" w:lineRule="auto"/>
        <w:ind w:left="945"/>
        <w:rPr>
          <w:color w:val="222222"/>
        </w:rPr>
      </w:pPr>
      <w:r>
        <w:rPr>
          <w:color w:val="222222"/>
        </w:rPr>
        <w:t>Pressing forward with our vision in the key areas of worship and community</w:t>
      </w:r>
    </w:p>
    <w:p w14:paraId="00000033" w14:textId="77777777" w:rsidR="00667953" w:rsidRDefault="002C6550">
      <w:pPr>
        <w:numPr>
          <w:ilvl w:val="0"/>
          <w:numId w:val="3"/>
        </w:numPr>
        <w:shd w:val="clear" w:color="auto" w:fill="FFFFFF"/>
        <w:spacing w:after="0" w:line="240" w:lineRule="auto"/>
        <w:ind w:left="945"/>
        <w:rPr>
          <w:color w:val="222222"/>
        </w:rPr>
      </w:pPr>
      <w:r>
        <w:rPr>
          <w:color w:val="222222"/>
        </w:rPr>
        <w:t>Developing and equipping present and new leaders</w:t>
      </w:r>
    </w:p>
    <w:p w14:paraId="00000034" w14:textId="77777777" w:rsidR="00667953" w:rsidRDefault="002C6550">
      <w:pPr>
        <w:numPr>
          <w:ilvl w:val="0"/>
          <w:numId w:val="3"/>
        </w:numPr>
        <w:shd w:val="clear" w:color="auto" w:fill="FFFFFF"/>
        <w:spacing w:after="0" w:line="240" w:lineRule="auto"/>
        <w:ind w:left="945"/>
        <w:rPr>
          <w:color w:val="222222"/>
        </w:rPr>
      </w:pPr>
      <w:r>
        <w:rPr>
          <w:color w:val="222222"/>
        </w:rPr>
        <w:t>Nurturing a culture of community: belonging and ownership</w:t>
      </w:r>
    </w:p>
    <w:p w14:paraId="00000035" w14:textId="77777777" w:rsidR="00667953" w:rsidRDefault="002C6550">
      <w:pPr>
        <w:numPr>
          <w:ilvl w:val="0"/>
          <w:numId w:val="3"/>
        </w:numPr>
        <w:shd w:val="clear" w:color="auto" w:fill="FFFFFF"/>
        <w:spacing w:after="280" w:line="240" w:lineRule="auto"/>
        <w:ind w:left="945"/>
        <w:rPr>
          <w:color w:val="222222"/>
        </w:rPr>
      </w:pPr>
      <w:r>
        <w:rPr>
          <w:color w:val="222222"/>
        </w:rPr>
        <w:t>Evaluating our present church structures and ministries </w:t>
      </w:r>
    </w:p>
    <w:p w14:paraId="00000036" w14:textId="77777777" w:rsidR="00667953" w:rsidRDefault="00667953">
      <w:pPr>
        <w:pBdr>
          <w:top w:val="nil"/>
          <w:left w:val="nil"/>
          <w:bottom w:val="nil"/>
          <w:right w:val="nil"/>
          <w:between w:val="nil"/>
        </w:pBdr>
        <w:spacing w:after="0" w:line="240" w:lineRule="auto"/>
        <w:ind w:left="720"/>
        <w:rPr>
          <w:color w:val="000000"/>
          <w:highlight w:val="yellow"/>
        </w:rPr>
      </w:pPr>
    </w:p>
    <w:p w14:paraId="00000037" w14:textId="77777777" w:rsidR="00667953" w:rsidRDefault="002C6550">
      <w:pPr>
        <w:numPr>
          <w:ilvl w:val="0"/>
          <w:numId w:val="11"/>
        </w:numPr>
        <w:pBdr>
          <w:top w:val="nil"/>
          <w:left w:val="nil"/>
          <w:bottom w:val="nil"/>
          <w:right w:val="nil"/>
          <w:between w:val="nil"/>
        </w:pBdr>
        <w:spacing w:after="0" w:line="240" w:lineRule="auto"/>
        <w:rPr>
          <w:b/>
          <w:color w:val="000000"/>
          <w:sz w:val="28"/>
          <w:szCs w:val="28"/>
          <w:u w:val="single"/>
        </w:rPr>
      </w:pPr>
      <w:r>
        <w:rPr>
          <w:b/>
          <w:color w:val="000000"/>
          <w:sz w:val="28"/>
          <w:szCs w:val="28"/>
          <w:u w:val="single"/>
        </w:rPr>
        <w:t>Purpose and Role of Emmanuel Church Council (ECC)</w:t>
      </w:r>
    </w:p>
    <w:p w14:paraId="00000038" w14:textId="77777777" w:rsidR="00667953" w:rsidRDefault="00667953">
      <w:pPr>
        <w:spacing w:after="0" w:line="240" w:lineRule="auto"/>
        <w:rPr>
          <w:b/>
        </w:rPr>
      </w:pPr>
    </w:p>
    <w:p w14:paraId="00000039" w14:textId="77777777" w:rsidR="00667953" w:rsidRDefault="002C6550">
      <w:pPr>
        <w:spacing w:after="0" w:line="240" w:lineRule="auto"/>
      </w:pPr>
      <w:r>
        <w:t xml:space="preserve">The </w:t>
      </w:r>
      <w:r>
        <w:rPr>
          <w:b/>
          <w:i/>
        </w:rPr>
        <w:t>purpose</w:t>
      </w:r>
      <w:r>
        <w:t xml:space="preserve"> of the ECC is to </w:t>
      </w:r>
      <w:r>
        <w:rPr>
          <w:b/>
          <w:i/>
        </w:rPr>
        <w:t>support</w:t>
      </w:r>
      <w:r>
        <w:t xml:space="preserve"> the implementation of the Leadership teams’ plan of nurture, outreach, and witness. </w:t>
      </w:r>
    </w:p>
    <w:p w14:paraId="0000003A" w14:textId="77777777" w:rsidR="00667953" w:rsidRDefault="00667953">
      <w:pPr>
        <w:spacing w:after="0" w:line="240" w:lineRule="auto"/>
      </w:pPr>
    </w:p>
    <w:p w14:paraId="0000003B" w14:textId="77777777" w:rsidR="00667953" w:rsidRDefault="002C6550">
      <w:pPr>
        <w:spacing w:after="0" w:line="240" w:lineRule="auto"/>
      </w:pPr>
      <w:r>
        <w:t xml:space="preserve">The </w:t>
      </w:r>
      <w:r>
        <w:rPr>
          <w:b/>
          <w:i/>
        </w:rPr>
        <w:t>role</w:t>
      </w:r>
      <w:r>
        <w:t xml:space="preserve"> of the ECC is </w:t>
      </w:r>
      <w:proofErr w:type="gramStart"/>
      <w:r>
        <w:t>to;</w:t>
      </w:r>
      <w:proofErr w:type="gramEnd"/>
    </w:p>
    <w:p w14:paraId="0000003C" w14:textId="77777777" w:rsidR="00667953" w:rsidRDefault="002C6550">
      <w:pPr>
        <w:numPr>
          <w:ilvl w:val="0"/>
          <w:numId w:val="8"/>
        </w:numPr>
        <w:pBdr>
          <w:top w:val="nil"/>
          <w:left w:val="nil"/>
          <w:bottom w:val="nil"/>
          <w:right w:val="nil"/>
          <w:between w:val="nil"/>
        </w:pBdr>
        <w:spacing w:after="280" w:line="240" w:lineRule="auto"/>
        <w:rPr>
          <w:color w:val="000000"/>
        </w:rPr>
      </w:pPr>
      <w:r>
        <w:rPr>
          <w:color w:val="000000"/>
        </w:rPr>
        <w:t xml:space="preserve">Ensure the alignment of the plan with the vision of Emmanuel </w:t>
      </w:r>
      <w:proofErr w:type="gramStart"/>
      <w:r>
        <w:rPr>
          <w:color w:val="000000"/>
        </w:rPr>
        <w:t>Church;</w:t>
      </w:r>
      <w:proofErr w:type="gramEnd"/>
    </w:p>
    <w:p w14:paraId="0000003D" w14:textId="77777777" w:rsidR="00667953" w:rsidRDefault="002C6550">
      <w:pPr>
        <w:pBdr>
          <w:top w:val="nil"/>
          <w:left w:val="nil"/>
          <w:bottom w:val="nil"/>
          <w:right w:val="nil"/>
          <w:between w:val="nil"/>
        </w:pBdr>
        <w:spacing w:after="0" w:line="240" w:lineRule="auto"/>
        <w:jc w:val="center"/>
        <w:rPr>
          <w:i/>
          <w:color w:val="000000"/>
        </w:rPr>
      </w:pPr>
      <w:r>
        <w:rPr>
          <w:i/>
          <w:color w:val="000000"/>
        </w:rPr>
        <w:t>To be a Christ-Centred Missional Community,</w:t>
      </w:r>
    </w:p>
    <w:p w14:paraId="0000003E" w14:textId="77777777" w:rsidR="00667953" w:rsidRDefault="002C6550">
      <w:pPr>
        <w:pBdr>
          <w:top w:val="nil"/>
          <w:left w:val="nil"/>
          <w:bottom w:val="nil"/>
          <w:right w:val="nil"/>
          <w:between w:val="nil"/>
        </w:pBdr>
        <w:spacing w:after="0" w:line="240" w:lineRule="auto"/>
        <w:jc w:val="center"/>
        <w:rPr>
          <w:i/>
          <w:color w:val="000000"/>
        </w:rPr>
      </w:pPr>
      <w:r>
        <w:rPr>
          <w:i/>
          <w:color w:val="000000"/>
        </w:rPr>
        <w:t>Loving People and Transforming Lives</w:t>
      </w:r>
    </w:p>
    <w:p w14:paraId="0000003F" w14:textId="77777777" w:rsidR="00667953" w:rsidRDefault="00667953">
      <w:pPr>
        <w:spacing w:after="0" w:line="240" w:lineRule="auto"/>
        <w:rPr>
          <w:sz w:val="16"/>
          <w:szCs w:val="16"/>
        </w:rPr>
      </w:pPr>
    </w:p>
    <w:p w14:paraId="00000040" w14:textId="77777777" w:rsidR="00667953" w:rsidRDefault="002C6550">
      <w:pPr>
        <w:numPr>
          <w:ilvl w:val="0"/>
          <w:numId w:val="8"/>
        </w:numPr>
        <w:pBdr>
          <w:top w:val="nil"/>
          <w:left w:val="nil"/>
          <w:bottom w:val="nil"/>
          <w:right w:val="nil"/>
          <w:between w:val="nil"/>
        </w:pBdr>
        <w:spacing w:after="0" w:line="240" w:lineRule="auto"/>
        <w:rPr>
          <w:color w:val="000000"/>
        </w:rPr>
      </w:pPr>
      <w:r>
        <w:rPr>
          <w:color w:val="000000"/>
        </w:rPr>
        <w:t>Support the implementation of the plan.</w:t>
      </w:r>
    </w:p>
    <w:p w14:paraId="00000041" w14:textId="77777777" w:rsidR="00667953" w:rsidRDefault="002C6550">
      <w:pPr>
        <w:numPr>
          <w:ilvl w:val="0"/>
          <w:numId w:val="8"/>
        </w:numPr>
        <w:pBdr>
          <w:top w:val="nil"/>
          <w:left w:val="nil"/>
          <w:bottom w:val="nil"/>
          <w:right w:val="nil"/>
          <w:between w:val="nil"/>
        </w:pBdr>
        <w:spacing w:after="280" w:line="240" w:lineRule="auto"/>
        <w:rPr>
          <w:color w:val="000000"/>
        </w:rPr>
      </w:pPr>
      <w:r>
        <w:rPr>
          <w:color w:val="000000"/>
        </w:rPr>
        <w:t>Evaluate the effectiveness of the plan.</w:t>
      </w:r>
    </w:p>
    <w:p w14:paraId="00000042" w14:textId="77777777" w:rsidR="00667953" w:rsidRDefault="002C6550">
      <w:pPr>
        <w:spacing w:after="280" w:line="240" w:lineRule="auto"/>
      </w:pPr>
      <w:r>
        <w:t xml:space="preserve">In carrying out the above role, the Trustees that serve ECC have ultimate </w:t>
      </w:r>
      <w:r>
        <w:rPr>
          <w:b/>
          <w:u w:val="single"/>
        </w:rPr>
        <w:t>‘legal’</w:t>
      </w:r>
      <w:r>
        <w:t xml:space="preserve"> responsibility </w:t>
      </w:r>
      <w:proofErr w:type="gramStart"/>
      <w:r>
        <w:t>for;</w:t>
      </w:r>
      <w:proofErr w:type="gramEnd"/>
    </w:p>
    <w:p w14:paraId="00000043" w14:textId="77777777" w:rsidR="00667953" w:rsidRDefault="002C6550">
      <w:pPr>
        <w:numPr>
          <w:ilvl w:val="0"/>
          <w:numId w:val="1"/>
        </w:numPr>
        <w:pBdr>
          <w:top w:val="nil"/>
          <w:left w:val="nil"/>
          <w:bottom w:val="nil"/>
          <w:right w:val="nil"/>
          <w:between w:val="nil"/>
        </w:pBdr>
        <w:spacing w:after="0" w:line="240" w:lineRule="auto"/>
        <w:rPr>
          <w:color w:val="000000"/>
        </w:rPr>
      </w:pPr>
      <w:r>
        <w:rPr>
          <w:color w:val="000000"/>
        </w:rPr>
        <w:t>The physical property of the Church.</w:t>
      </w:r>
    </w:p>
    <w:p w14:paraId="00000044" w14:textId="77777777" w:rsidR="00667953" w:rsidRDefault="002C6550">
      <w:pPr>
        <w:numPr>
          <w:ilvl w:val="0"/>
          <w:numId w:val="1"/>
        </w:numPr>
        <w:pBdr>
          <w:top w:val="nil"/>
          <w:left w:val="nil"/>
          <w:bottom w:val="nil"/>
          <w:right w:val="nil"/>
          <w:between w:val="nil"/>
        </w:pBdr>
        <w:spacing w:after="0" w:line="240" w:lineRule="auto"/>
        <w:rPr>
          <w:color w:val="000000"/>
        </w:rPr>
      </w:pPr>
      <w:r>
        <w:rPr>
          <w:color w:val="000000"/>
        </w:rPr>
        <w:t xml:space="preserve">The </w:t>
      </w:r>
      <w:r>
        <w:rPr>
          <w:i/>
          <w:color w:val="000000"/>
          <w:u w:val="single"/>
        </w:rPr>
        <w:t>raising</w:t>
      </w:r>
      <w:r>
        <w:rPr>
          <w:color w:val="000000"/>
        </w:rPr>
        <w:t xml:space="preserve"> and </w:t>
      </w:r>
      <w:r>
        <w:rPr>
          <w:i/>
          <w:color w:val="000000"/>
          <w:u w:val="single"/>
        </w:rPr>
        <w:t xml:space="preserve">management </w:t>
      </w:r>
      <w:r>
        <w:rPr>
          <w:color w:val="000000"/>
        </w:rPr>
        <w:t>of financial resource to support the Leadership team’s plan.</w:t>
      </w:r>
    </w:p>
    <w:p w14:paraId="00000045" w14:textId="77777777" w:rsidR="00667953" w:rsidRDefault="002C6550">
      <w:pPr>
        <w:numPr>
          <w:ilvl w:val="0"/>
          <w:numId w:val="1"/>
        </w:numPr>
        <w:pBdr>
          <w:top w:val="nil"/>
          <w:left w:val="nil"/>
          <w:bottom w:val="nil"/>
          <w:right w:val="nil"/>
          <w:between w:val="nil"/>
        </w:pBdr>
        <w:spacing w:after="0" w:line="240" w:lineRule="auto"/>
        <w:rPr>
          <w:color w:val="000000"/>
        </w:rPr>
      </w:pPr>
      <w:r>
        <w:rPr>
          <w:color w:val="000000"/>
        </w:rPr>
        <w:t>The employment of and provision for Church employees.</w:t>
      </w:r>
    </w:p>
    <w:p w14:paraId="00000046" w14:textId="77777777" w:rsidR="00667953" w:rsidRDefault="002C6550">
      <w:pPr>
        <w:numPr>
          <w:ilvl w:val="0"/>
          <w:numId w:val="1"/>
        </w:numPr>
        <w:pBdr>
          <w:top w:val="nil"/>
          <w:left w:val="nil"/>
          <w:bottom w:val="nil"/>
          <w:right w:val="nil"/>
          <w:between w:val="nil"/>
        </w:pBdr>
        <w:spacing w:after="0" w:line="240" w:lineRule="auto"/>
        <w:rPr>
          <w:color w:val="000000"/>
        </w:rPr>
      </w:pPr>
      <w:r>
        <w:rPr>
          <w:color w:val="000000"/>
        </w:rPr>
        <w:t>The setting up and supporting of any charitable trusts or institutions formed for any charitable objects of the Church.</w:t>
      </w:r>
    </w:p>
    <w:p w14:paraId="00000047" w14:textId="77777777" w:rsidR="00667953" w:rsidRDefault="002C6550">
      <w:pPr>
        <w:numPr>
          <w:ilvl w:val="0"/>
          <w:numId w:val="1"/>
        </w:numPr>
        <w:pBdr>
          <w:top w:val="nil"/>
          <w:left w:val="nil"/>
          <w:bottom w:val="nil"/>
          <w:right w:val="nil"/>
          <w:between w:val="nil"/>
        </w:pBdr>
        <w:spacing w:after="280" w:line="240" w:lineRule="auto"/>
        <w:rPr>
          <w:color w:val="000000"/>
        </w:rPr>
      </w:pPr>
      <w:r>
        <w:rPr>
          <w:color w:val="000000"/>
        </w:rPr>
        <w:t>All legal requirements of the Charity Commission in respect of the Church being a registered charity.</w:t>
      </w:r>
    </w:p>
    <w:p w14:paraId="030343A7" w14:textId="77777777" w:rsidR="007E2956" w:rsidRDefault="002C6550">
      <w:pPr>
        <w:spacing w:after="280" w:line="240" w:lineRule="auto"/>
      </w:pPr>
      <w:r>
        <w:t xml:space="preserve">In addition, the ECC and Leadership Team together have underlined the huge importance of not just heeding the Lord, but of also listening to the congregation and receiving the wisdom and the spiritual gifts within Emmanuel Church membership to inform the leadership of the ministry team.  </w:t>
      </w:r>
    </w:p>
    <w:p w14:paraId="00000049" w14:textId="6377B90E" w:rsidR="00667953" w:rsidRDefault="002C6550">
      <w:pPr>
        <w:spacing w:after="280" w:line="240" w:lineRule="auto"/>
      </w:pPr>
      <w:r>
        <w:lastRenderedPageBreak/>
        <w:t>A church council is greater than the sum of its parts. Gifted individuals-knit together in faith, love, and commitment and empowered and guided by the Holy Spirit-can accomplish much more than any individual. We honour and glorify God best when we become the body of Christ together.</w:t>
      </w:r>
    </w:p>
    <w:p w14:paraId="0000004A" w14:textId="77777777" w:rsidR="00667953" w:rsidRDefault="002C6550">
      <w:pPr>
        <w:numPr>
          <w:ilvl w:val="0"/>
          <w:numId w:val="11"/>
        </w:numPr>
        <w:pBdr>
          <w:top w:val="nil"/>
          <w:left w:val="nil"/>
          <w:bottom w:val="nil"/>
          <w:right w:val="nil"/>
          <w:between w:val="nil"/>
        </w:pBdr>
        <w:rPr>
          <w:b/>
          <w:color w:val="000000"/>
          <w:sz w:val="28"/>
          <w:szCs w:val="28"/>
          <w:u w:val="single"/>
        </w:rPr>
      </w:pPr>
      <w:r>
        <w:rPr>
          <w:b/>
          <w:color w:val="000000"/>
          <w:sz w:val="28"/>
          <w:szCs w:val="28"/>
          <w:u w:val="single"/>
        </w:rPr>
        <w:t>Information about the personal attributes of a church trustee</w:t>
      </w:r>
    </w:p>
    <w:p w14:paraId="0000004B" w14:textId="77777777" w:rsidR="00667953" w:rsidRDefault="002C6550">
      <w:r>
        <w:t xml:space="preserve">The role of the ECC is a collective one, individuals are not expected to have expertise in all areas, but it is important to ensure that the combined gifts, </w:t>
      </w:r>
      <w:proofErr w:type="gramStart"/>
      <w:r>
        <w:t>qualities</w:t>
      </w:r>
      <w:proofErr w:type="gramEnd"/>
      <w:r>
        <w:t xml:space="preserve"> and knowledge of the ECC meet the needs of the Emmanuel church, or that the council knows where the gaps are and where to access advice. </w:t>
      </w:r>
    </w:p>
    <w:p w14:paraId="0000004C" w14:textId="77777777" w:rsidR="00667953" w:rsidRDefault="002C6550">
      <w:pPr>
        <w:rPr>
          <w:b/>
        </w:rPr>
      </w:pPr>
      <w:r>
        <w:rPr>
          <w:b/>
        </w:rPr>
        <w:t>3.1 An Emmanuel church trustee; (1 Timothy 3: 8-13)</w:t>
      </w:r>
    </w:p>
    <w:p w14:paraId="0000004D" w14:textId="77777777" w:rsidR="00667953" w:rsidRDefault="002C6550">
      <w:pPr>
        <w:numPr>
          <w:ilvl w:val="0"/>
          <w:numId w:val="4"/>
        </w:numPr>
        <w:pBdr>
          <w:top w:val="nil"/>
          <w:left w:val="nil"/>
          <w:bottom w:val="nil"/>
          <w:right w:val="nil"/>
          <w:between w:val="nil"/>
        </w:pBdr>
        <w:spacing w:after="0"/>
      </w:pPr>
      <w:r>
        <w:rPr>
          <w:color w:val="000000"/>
        </w:rPr>
        <w:t>Is full of faith and of the Holy Spirit.</w:t>
      </w:r>
    </w:p>
    <w:p w14:paraId="0000004E" w14:textId="77777777" w:rsidR="00667953" w:rsidRDefault="002C6550">
      <w:pPr>
        <w:numPr>
          <w:ilvl w:val="0"/>
          <w:numId w:val="4"/>
        </w:numPr>
        <w:pBdr>
          <w:top w:val="nil"/>
          <w:left w:val="nil"/>
          <w:bottom w:val="nil"/>
          <w:right w:val="nil"/>
          <w:between w:val="nil"/>
        </w:pBdr>
        <w:spacing w:after="0"/>
      </w:pPr>
      <w:r>
        <w:rPr>
          <w:color w:val="000000"/>
        </w:rPr>
        <w:t>Worthy of respect.</w:t>
      </w:r>
    </w:p>
    <w:p w14:paraId="0000004F" w14:textId="77777777" w:rsidR="00667953" w:rsidRDefault="002C6550">
      <w:pPr>
        <w:numPr>
          <w:ilvl w:val="0"/>
          <w:numId w:val="4"/>
        </w:numPr>
        <w:pBdr>
          <w:top w:val="nil"/>
          <w:left w:val="nil"/>
          <w:bottom w:val="nil"/>
          <w:right w:val="nil"/>
          <w:between w:val="nil"/>
        </w:pBdr>
        <w:spacing w:after="0"/>
      </w:pPr>
      <w:r>
        <w:rPr>
          <w:color w:val="000000"/>
        </w:rPr>
        <w:t>Sincere (not ‘double tongued’).</w:t>
      </w:r>
    </w:p>
    <w:p w14:paraId="00000050" w14:textId="77777777" w:rsidR="00667953" w:rsidRDefault="002C6550">
      <w:pPr>
        <w:numPr>
          <w:ilvl w:val="0"/>
          <w:numId w:val="4"/>
        </w:numPr>
        <w:pBdr>
          <w:top w:val="nil"/>
          <w:left w:val="nil"/>
          <w:bottom w:val="nil"/>
          <w:right w:val="nil"/>
          <w:between w:val="nil"/>
        </w:pBdr>
        <w:spacing w:after="0"/>
      </w:pPr>
      <w:r>
        <w:rPr>
          <w:color w:val="000000"/>
        </w:rPr>
        <w:t>Does not indulge in much wine.</w:t>
      </w:r>
    </w:p>
    <w:p w14:paraId="00000051" w14:textId="77777777" w:rsidR="00667953" w:rsidRDefault="002C6550">
      <w:pPr>
        <w:numPr>
          <w:ilvl w:val="0"/>
          <w:numId w:val="4"/>
        </w:numPr>
        <w:pBdr>
          <w:top w:val="nil"/>
          <w:left w:val="nil"/>
          <w:bottom w:val="nil"/>
          <w:right w:val="nil"/>
          <w:between w:val="nil"/>
        </w:pBdr>
        <w:spacing w:after="0"/>
      </w:pPr>
      <w:r>
        <w:rPr>
          <w:color w:val="000000"/>
        </w:rPr>
        <w:t>Does not pursue dishonest financial gain.</w:t>
      </w:r>
    </w:p>
    <w:p w14:paraId="00000052" w14:textId="77777777" w:rsidR="00667953" w:rsidRDefault="002C6550">
      <w:pPr>
        <w:numPr>
          <w:ilvl w:val="0"/>
          <w:numId w:val="4"/>
        </w:numPr>
        <w:pBdr>
          <w:top w:val="nil"/>
          <w:left w:val="nil"/>
          <w:bottom w:val="nil"/>
          <w:right w:val="nil"/>
          <w:between w:val="nil"/>
        </w:pBdr>
        <w:spacing w:after="0"/>
      </w:pPr>
      <w:r>
        <w:rPr>
          <w:color w:val="000000"/>
        </w:rPr>
        <w:t>Keeps hold of the deep truths of the faith with a clear conscience.</w:t>
      </w:r>
    </w:p>
    <w:p w14:paraId="00000053" w14:textId="77777777" w:rsidR="00667953" w:rsidRDefault="002C6550">
      <w:pPr>
        <w:numPr>
          <w:ilvl w:val="0"/>
          <w:numId w:val="4"/>
        </w:numPr>
        <w:pBdr>
          <w:top w:val="nil"/>
          <w:left w:val="nil"/>
          <w:bottom w:val="nil"/>
          <w:right w:val="nil"/>
          <w:between w:val="nil"/>
        </w:pBdr>
        <w:spacing w:after="0"/>
      </w:pPr>
      <w:r>
        <w:rPr>
          <w:color w:val="000000"/>
        </w:rPr>
        <w:t>Is tested to see if there is anything against them as individuals.</w:t>
      </w:r>
    </w:p>
    <w:p w14:paraId="00000054" w14:textId="77777777" w:rsidR="00667953" w:rsidRDefault="002C6550">
      <w:pPr>
        <w:numPr>
          <w:ilvl w:val="0"/>
          <w:numId w:val="4"/>
        </w:numPr>
        <w:pBdr>
          <w:top w:val="nil"/>
          <w:left w:val="nil"/>
          <w:bottom w:val="nil"/>
          <w:right w:val="nil"/>
          <w:between w:val="nil"/>
        </w:pBdr>
        <w:spacing w:after="0"/>
      </w:pPr>
      <w:r>
        <w:rPr>
          <w:color w:val="000000"/>
        </w:rPr>
        <w:t>Is sexually moral, holding to the biblical precepts.</w:t>
      </w:r>
    </w:p>
    <w:p w14:paraId="00000055" w14:textId="77777777" w:rsidR="00667953" w:rsidRDefault="002C6550">
      <w:pPr>
        <w:numPr>
          <w:ilvl w:val="0"/>
          <w:numId w:val="4"/>
        </w:numPr>
        <w:pBdr>
          <w:top w:val="nil"/>
          <w:left w:val="nil"/>
          <w:bottom w:val="nil"/>
          <w:right w:val="nil"/>
          <w:between w:val="nil"/>
        </w:pBdr>
      </w:pPr>
      <w:r>
        <w:rPr>
          <w:color w:val="000000"/>
        </w:rPr>
        <w:t>Is a good steward of their affairs and relationships.</w:t>
      </w:r>
    </w:p>
    <w:p w14:paraId="00000056" w14:textId="77777777" w:rsidR="00667953" w:rsidRDefault="002C6550">
      <w:pPr>
        <w:rPr>
          <w:b/>
        </w:rPr>
      </w:pPr>
      <w:r>
        <w:rPr>
          <w:b/>
        </w:rPr>
        <w:t xml:space="preserve">3.2 In addition an Emmanuel church </w:t>
      </w:r>
      <w:proofErr w:type="gramStart"/>
      <w:r>
        <w:rPr>
          <w:b/>
        </w:rPr>
        <w:t>trustee;</w:t>
      </w:r>
      <w:proofErr w:type="gramEnd"/>
    </w:p>
    <w:p w14:paraId="00000057" w14:textId="77777777" w:rsidR="00667953" w:rsidRDefault="002C6550">
      <w:pPr>
        <w:numPr>
          <w:ilvl w:val="0"/>
          <w:numId w:val="9"/>
        </w:numPr>
        <w:pBdr>
          <w:top w:val="nil"/>
          <w:left w:val="nil"/>
          <w:bottom w:val="nil"/>
          <w:right w:val="nil"/>
          <w:between w:val="nil"/>
        </w:pBdr>
        <w:spacing w:after="0"/>
      </w:pPr>
      <w:r>
        <w:rPr>
          <w:color w:val="000000"/>
        </w:rPr>
        <w:t>Is 18 years and older.</w:t>
      </w:r>
    </w:p>
    <w:p w14:paraId="00000058" w14:textId="77777777" w:rsidR="00667953" w:rsidRDefault="002C6550">
      <w:pPr>
        <w:numPr>
          <w:ilvl w:val="0"/>
          <w:numId w:val="10"/>
        </w:numPr>
        <w:pBdr>
          <w:top w:val="nil"/>
          <w:left w:val="nil"/>
          <w:bottom w:val="nil"/>
          <w:right w:val="nil"/>
          <w:between w:val="nil"/>
        </w:pBdr>
        <w:spacing w:after="0"/>
      </w:pPr>
      <w:r>
        <w:rPr>
          <w:color w:val="000000"/>
        </w:rPr>
        <w:t xml:space="preserve">Is committed to the purpose, </w:t>
      </w:r>
      <w:proofErr w:type="gramStart"/>
      <w:r>
        <w:rPr>
          <w:color w:val="000000"/>
        </w:rPr>
        <w:t>objects</w:t>
      </w:r>
      <w:proofErr w:type="gramEnd"/>
      <w:r>
        <w:rPr>
          <w:color w:val="000000"/>
        </w:rPr>
        <w:t xml:space="preserve"> and values of the church (</w:t>
      </w:r>
      <w:r>
        <w:rPr>
          <w:b/>
          <w:i/>
          <w:color w:val="000000"/>
        </w:rPr>
        <w:t>see Appendix 1</w:t>
      </w:r>
      <w:r>
        <w:rPr>
          <w:color w:val="000000"/>
        </w:rPr>
        <w:t>).</w:t>
      </w:r>
    </w:p>
    <w:p w14:paraId="00000059" w14:textId="77777777" w:rsidR="00667953" w:rsidRDefault="002C6550">
      <w:pPr>
        <w:numPr>
          <w:ilvl w:val="0"/>
          <w:numId w:val="10"/>
        </w:numPr>
        <w:pBdr>
          <w:top w:val="nil"/>
          <w:left w:val="nil"/>
          <w:bottom w:val="nil"/>
          <w:right w:val="nil"/>
          <w:between w:val="nil"/>
        </w:pBdr>
        <w:spacing w:after="0"/>
      </w:pPr>
      <w:r>
        <w:rPr>
          <w:color w:val="000000"/>
        </w:rPr>
        <w:t>Regularly attends the meetings of Emmanuel church.</w:t>
      </w:r>
    </w:p>
    <w:p w14:paraId="0000005A" w14:textId="77777777" w:rsidR="00667953" w:rsidRDefault="002C6550">
      <w:pPr>
        <w:numPr>
          <w:ilvl w:val="0"/>
          <w:numId w:val="10"/>
        </w:numPr>
        <w:pBdr>
          <w:top w:val="nil"/>
          <w:left w:val="nil"/>
          <w:bottom w:val="nil"/>
          <w:right w:val="nil"/>
          <w:between w:val="nil"/>
        </w:pBdr>
        <w:spacing w:after="0"/>
      </w:pPr>
      <w:r>
        <w:rPr>
          <w:color w:val="000000"/>
        </w:rPr>
        <w:t xml:space="preserve">Uses their gifts, experience and backgrounds to support the Leadership team in the development and implementation of the Emmanuel Church vision and mission in an </w:t>
      </w:r>
      <w:proofErr w:type="gramStart"/>
      <w:r>
        <w:rPr>
          <w:color w:val="000000"/>
        </w:rPr>
        <w:t>ever changing</w:t>
      </w:r>
      <w:proofErr w:type="gramEnd"/>
      <w:r>
        <w:rPr>
          <w:color w:val="000000"/>
        </w:rPr>
        <w:t xml:space="preserve"> environment.</w:t>
      </w:r>
    </w:p>
    <w:p w14:paraId="0000005B" w14:textId="77777777" w:rsidR="00667953" w:rsidRDefault="002C6550">
      <w:pPr>
        <w:numPr>
          <w:ilvl w:val="0"/>
          <w:numId w:val="10"/>
        </w:numPr>
        <w:pBdr>
          <w:top w:val="nil"/>
          <w:left w:val="nil"/>
          <w:bottom w:val="nil"/>
          <w:right w:val="nil"/>
          <w:between w:val="nil"/>
        </w:pBdr>
        <w:spacing w:after="0"/>
      </w:pPr>
      <w:r>
        <w:rPr>
          <w:color w:val="000000"/>
        </w:rPr>
        <w:t>Is constructive about other trustees’ opinions in discussions, and in response to staff members’ contributions at meetings.</w:t>
      </w:r>
    </w:p>
    <w:p w14:paraId="0000005C" w14:textId="77777777" w:rsidR="00667953" w:rsidRDefault="002C6550">
      <w:pPr>
        <w:numPr>
          <w:ilvl w:val="0"/>
          <w:numId w:val="10"/>
        </w:numPr>
        <w:pBdr>
          <w:top w:val="nil"/>
          <w:left w:val="nil"/>
          <w:bottom w:val="nil"/>
          <w:right w:val="nil"/>
          <w:between w:val="nil"/>
        </w:pBdr>
        <w:spacing w:after="0"/>
      </w:pPr>
      <w:proofErr w:type="gramStart"/>
      <w:r>
        <w:rPr>
          <w:color w:val="000000"/>
        </w:rPr>
        <w:t>Is able to</w:t>
      </w:r>
      <w:proofErr w:type="gramEnd"/>
      <w:r>
        <w:rPr>
          <w:color w:val="000000"/>
        </w:rPr>
        <w:t xml:space="preserve"> act reasonably and responsibly when undertaking such duties and performing tasks.</w:t>
      </w:r>
    </w:p>
    <w:p w14:paraId="0000005D" w14:textId="77777777" w:rsidR="00667953" w:rsidRDefault="002C6550">
      <w:pPr>
        <w:numPr>
          <w:ilvl w:val="0"/>
          <w:numId w:val="10"/>
        </w:numPr>
        <w:pBdr>
          <w:top w:val="nil"/>
          <w:left w:val="nil"/>
          <w:bottom w:val="nil"/>
          <w:right w:val="nil"/>
          <w:between w:val="nil"/>
        </w:pBdr>
        <w:spacing w:after="0"/>
      </w:pPr>
      <w:proofErr w:type="gramStart"/>
      <w:r>
        <w:rPr>
          <w:color w:val="000000"/>
        </w:rPr>
        <w:t>Is able to</w:t>
      </w:r>
      <w:proofErr w:type="gramEnd"/>
      <w:r>
        <w:rPr>
          <w:color w:val="000000"/>
        </w:rPr>
        <w:t xml:space="preserve"> maintain confidentiality on sensitive and confidential information.</w:t>
      </w:r>
    </w:p>
    <w:p w14:paraId="0000005E" w14:textId="77777777" w:rsidR="00667953" w:rsidRDefault="002C6550">
      <w:pPr>
        <w:numPr>
          <w:ilvl w:val="0"/>
          <w:numId w:val="10"/>
        </w:numPr>
        <w:pBdr>
          <w:top w:val="nil"/>
          <w:left w:val="nil"/>
          <w:bottom w:val="nil"/>
          <w:right w:val="nil"/>
          <w:between w:val="nil"/>
        </w:pBdr>
        <w:spacing w:after="0"/>
      </w:pPr>
      <w:r>
        <w:rPr>
          <w:color w:val="000000"/>
        </w:rPr>
        <w:t xml:space="preserve">Understands the importance and purpose of </w:t>
      </w:r>
      <w:proofErr w:type="gramStart"/>
      <w:r>
        <w:rPr>
          <w:color w:val="000000"/>
        </w:rPr>
        <w:t>meetings, and</w:t>
      </w:r>
      <w:proofErr w:type="gramEnd"/>
      <w:r>
        <w:rPr>
          <w:color w:val="000000"/>
        </w:rPr>
        <w:t xml:space="preserve"> is committed to preparing for them adequately and attending them regularly.</w:t>
      </w:r>
    </w:p>
    <w:p w14:paraId="0000005F" w14:textId="77777777" w:rsidR="00667953" w:rsidRDefault="002C6550">
      <w:pPr>
        <w:numPr>
          <w:ilvl w:val="0"/>
          <w:numId w:val="10"/>
        </w:numPr>
        <w:pBdr>
          <w:top w:val="nil"/>
          <w:left w:val="nil"/>
          <w:bottom w:val="nil"/>
          <w:right w:val="nil"/>
          <w:between w:val="nil"/>
        </w:pBdr>
        <w:spacing w:after="0"/>
      </w:pPr>
      <w:proofErr w:type="gramStart"/>
      <w:r>
        <w:rPr>
          <w:color w:val="000000"/>
        </w:rPr>
        <w:t>Is able to</w:t>
      </w:r>
      <w:proofErr w:type="gramEnd"/>
      <w:r>
        <w:rPr>
          <w:color w:val="000000"/>
        </w:rPr>
        <w:t xml:space="preserve"> analyse information and when necessary, challenge constructively.</w:t>
      </w:r>
    </w:p>
    <w:p w14:paraId="00000060" w14:textId="77777777" w:rsidR="00667953" w:rsidRDefault="002C6550">
      <w:pPr>
        <w:numPr>
          <w:ilvl w:val="0"/>
          <w:numId w:val="10"/>
        </w:numPr>
        <w:pBdr>
          <w:top w:val="nil"/>
          <w:left w:val="nil"/>
          <w:bottom w:val="nil"/>
          <w:right w:val="nil"/>
          <w:between w:val="nil"/>
        </w:pBdr>
        <w:spacing w:after="0"/>
      </w:pPr>
      <w:proofErr w:type="gramStart"/>
      <w:r>
        <w:rPr>
          <w:color w:val="000000"/>
        </w:rPr>
        <w:t>Is able to</w:t>
      </w:r>
      <w:proofErr w:type="gramEnd"/>
      <w:r>
        <w:rPr>
          <w:color w:val="000000"/>
        </w:rPr>
        <w:t xml:space="preserve"> make collective decisions and stand by them.</w:t>
      </w:r>
    </w:p>
    <w:p w14:paraId="00000061" w14:textId="77777777" w:rsidR="00667953" w:rsidRDefault="002C6550">
      <w:pPr>
        <w:numPr>
          <w:ilvl w:val="0"/>
          <w:numId w:val="10"/>
        </w:numPr>
        <w:pBdr>
          <w:top w:val="nil"/>
          <w:left w:val="nil"/>
          <w:bottom w:val="nil"/>
          <w:right w:val="nil"/>
          <w:between w:val="nil"/>
        </w:pBdr>
      </w:pPr>
      <w:proofErr w:type="gramStart"/>
      <w:r>
        <w:rPr>
          <w:color w:val="000000"/>
        </w:rPr>
        <w:t>Is able to</w:t>
      </w:r>
      <w:proofErr w:type="gramEnd"/>
      <w:r>
        <w:rPr>
          <w:color w:val="000000"/>
        </w:rPr>
        <w:t xml:space="preserve"> respect boundaries between the Leadership team and governance functions.</w:t>
      </w:r>
    </w:p>
    <w:p w14:paraId="00000062" w14:textId="77777777" w:rsidR="00667953" w:rsidRDefault="002C6550">
      <w:pPr>
        <w:rPr>
          <w:b/>
        </w:rPr>
      </w:pPr>
      <w:r>
        <w:rPr>
          <w:b/>
        </w:rPr>
        <w:t>3.3 Specialist gifts:</w:t>
      </w:r>
    </w:p>
    <w:p w14:paraId="00000063" w14:textId="77777777" w:rsidR="00667953" w:rsidRDefault="002C6550">
      <w:r>
        <w:t>As well as having all the above, it is important that to be effective the ECC draws on a wide range of gifts and knowledge. Therefore, the ECC, through its nomination process, is looking to recruit individuals with particular experience; including (</w:t>
      </w:r>
      <w:r>
        <w:rPr>
          <w:u w:val="single"/>
        </w:rPr>
        <w:t>but not exclusively</w:t>
      </w:r>
      <w:proofErr w:type="gramStart"/>
      <w:r>
        <w:rPr>
          <w:u w:val="single"/>
        </w:rPr>
        <w:t>)</w:t>
      </w:r>
      <w:r>
        <w:t>;</w:t>
      </w:r>
      <w:proofErr w:type="gramEnd"/>
    </w:p>
    <w:p w14:paraId="00000064" w14:textId="77777777" w:rsidR="00667953" w:rsidRDefault="002C6550">
      <w:pPr>
        <w:numPr>
          <w:ilvl w:val="0"/>
          <w:numId w:val="5"/>
        </w:numPr>
        <w:pBdr>
          <w:top w:val="nil"/>
          <w:left w:val="nil"/>
          <w:bottom w:val="nil"/>
          <w:right w:val="nil"/>
          <w:between w:val="nil"/>
        </w:pBdr>
        <w:spacing w:after="0"/>
        <w:rPr>
          <w:color w:val="000000"/>
        </w:rPr>
      </w:pPr>
      <w:r>
        <w:rPr>
          <w:color w:val="000000"/>
        </w:rPr>
        <w:t>HR</w:t>
      </w:r>
    </w:p>
    <w:p w14:paraId="00000065" w14:textId="77777777" w:rsidR="00667953" w:rsidRDefault="002C6550">
      <w:pPr>
        <w:numPr>
          <w:ilvl w:val="0"/>
          <w:numId w:val="5"/>
        </w:numPr>
        <w:pBdr>
          <w:top w:val="nil"/>
          <w:left w:val="nil"/>
          <w:bottom w:val="nil"/>
          <w:right w:val="nil"/>
          <w:between w:val="nil"/>
        </w:pBdr>
        <w:spacing w:after="0"/>
      </w:pPr>
      <w:r>
        <w:rPr>
          <w:color w:val="000000"/>
        </w:rPr>
        <w:t>Buildings, project management</w:t>
      </w:r>
    </w:p>
    <w:p w14:paraId="00000067" w14:textId="3C983CA8" w:rsidR="00667953" w:rsidRPr="007E2956" w:rsidRDefault="002C6550" w:rsidP="007E2956">
      <w:pPr>
        <w:numPr>
          <w:ilvl w:val="0"/>
          <w:numId w:val="5"/>
        </w:numPr>
        <w:pBdr>
          <w:top w:val="nil"/>
          <w:left w:val="nil"/>
          <w:bottom w:val="nil"/>
          <w:right w:val="nil"/>
          <w:between w:val="nil"/>
        </w:pBdr>
        <w:spacing w:after="0"/>
      </w:pPr>
      <w:r w:rsidRPr="007E2956">
        <w:rPr>
          <w:color w:val="000000"/>
        </w:rPr>
        <w:t>Social responsibility</w:t>
      </w:r>
      <w:r w:rsidR="007E2956" w:rsidRPr="007E2956">
        <w:rPr>
          <w:color w:val="000000"/>
        </w:rPr>
        <w:t>/</w:t>
      </w:r>
      <w:r w:rsidRPr="007E2956">
        <w:rPr>
          <w:color w:val="000000"/>
        </w:rPr>
        <w:t>Community links</w:t>
      </w:r>
    </w:p>
    <w:p w14:paraId="7D8C090A" w14:textId="21AF6538" w:rsidR="007E2956" w:rsidRDefault="007E2956">
      <w:pPr>
        <w:numPr>
          <w:ilvl w:val="0"/>
          <w:numId w:val="5"/>
        </w:numPr>
        <w:pBdr>
          <w:top w:val="nil"/>
          <w:left w:val="nil"/>
          <w:bottom w:val="nil"/>
          <w:right w:val="nil"/>
          <w:between w:val="nil"/>
        </w:pBdr>
      </w:pPr>
      <w:r>
        <w:rPr>
          <w:color w:val="000000"/>
        </w:rPr>
        <w:t>Finance</w:t>
      </w:r>
    </w:p>
    <w:p w14:paraId="00000068" w14:textId="77777777" w:rsidR="00667953" w:rsidRDefault="002C6550">
      <w:r>
        <w:rPr>
          <w:b/>
        </w:rPr>
        <w:lastRenderedPageBreak/>
        <w:t>3.4</w:t>
      </w:r>
      <w:r>
        <w:t xml:space="preserve"> </w:t>
      </w:r>
      <w:r>
        <w:rPr>
          <w:b/>
        </w:rPr>
        <w:t>Conflicts of Interest</w:t>
      </w:r>
    </w:p>
    <w:p w14:paraId="00000069" w14:textId="77777777" w:rsidR="00667953" w:rsidRDefault="002C6550">
      <w:pPr>
        <w:spacing w:before="280" w:after="280" w:line="240" w:lineRule="auto"/>
      </w:pPr>
      <w:r>
        <w:t>Trustees have a legal duty to act in the charity’s best interests when making decisions as a trustee. If there’s a decision to be made where a trustee has a personal or other interest, this is a conflict of interest and therefore trustees won’t be able to comply with their duty unless the council follows certain steps.</w:t>
      </w:r>
    </w:p>
    <w:p w14:paraId="0000006A" w14:textId="77777777" w:rsidR="00667953" w:rsidRDefault="002C6550">
      <w:pPr>
        <w:spacing w:before="280" w:after="280" w:line="240" w:lineRule="auto"/>
      </w:pPr>
      <w:r>
        <w:t xml:space="preserve">For example, a trustee would have a conflict of interest if the charity </w:t>
      </w:r>
      <w:proofErr w:type="gramStart"/>
      <w:r>
        <w:t>is</w:t>
      </w:r>
      <w:proofErr w:type="gramEnd"/>
      <w:r>
        <w:t xml:space="preserve"> thinking of making a decision that would mean:</w:t>
      </w:r>
    </w:p>
    <w:p w14:paraId="0000006B" w14:textId="77777777" w:rsidR="00667953" w:rsidRDefault="002C6550">
      <w:pPr>
        <w:numPr>
          <w:ilvl w:val="0"/>
          <w:numId w:val="2"/>
        </w:numPr>
        <w:spacing w:before="280" w:after="0" w:line="240" w:lineRule="auto"/>
      </w:pPr>
      <w:r>
        <w:t>That Trustee could benefit financially or otherwise from the charity directly or indirectly through someone they are connected to.</w:t>
      </w:r>
    </w:p>
    <w:p w14:paraId="0000006C" w14:textId="77777777" w:rsidR="00667953" w:rsidRDefault="002C6550">
      <w:pPr>
        <w:numPr>
          <w:ilvl w:val="0"/>
          <w:numId w:val="2"/>
        </w:numPr>
        <w:spacing w:after="280" w:line="240" w:lineRule="auto"/>
      </w:pPr>
      <w:r>
        <w:t xml:space="preserve">The Trustee’s duty to the charity competes with a duty or loyalty to another organisation or another person </w:t>
      </w:r>
      <w:proofErr w:type="gramStart"/>
      <w:r>
        <w:t>e.g.</w:t>
      </w:r>
      <w:proofErr w:type="gramEnd"/>
      <w:r>
        <w:t xml:space="preserve"> a family member.</w:t>
      </w:r>
    </w:p>
    <w:p w14:paraId="0000006D" w14:textId="77777777" w:rsidR="00667953" w:rsidRDefault="002C6550">
      <w:pPr>
        <w:spacing w:before="280" w:after="280" w:line="240" w:lineRule="auto"/>
      </w:pPr>
      <w:r>
        <w:t xml:space="preserve">Conflicts of interest are common in charities and are addressed in the Trustee meetings. However, all potential nominees should consider any conflicts of interests prior to agreeing to nomination. </w:t>
      </w:r>
    </w:p>
    <w:p w14:paraId="0000006E" w14:textId="77777777" w:rsidR="00667953" w:rsidRDefault="00667953"/>
    <w:p w14:paraId="0000006F" w14:textId="13EBCC82" w:rsidR="00667953" w:rsidRDefault="002C6550">
      <w:pPr>
        <w:numPr>
          <w:ilvl w:val="0"/>
          <w:numId w:val="11"/>
        </w:numPr>
        <w:pBdr>
          <w:top w:val="nil"/>
          <w:left w:val="nil"/>
          <w:bottom w:val="nil"/>
          <w:right w:val="nil"/>
          <w:between w:val="nil"/>
        </w:pBdr>
        <w:rPr>
          <w:b/>
          <w:color w:val="000000"/>
          <w:sz w:val="28"/>
          <w:szCs w:val="28"/>
          <w:u w:val="single"/>
        </w:rPr>
      </w:pPr>
      <w:r>
        <w:rPr>
          <w:b/>
          <w:color w:val="000000"/>
          <w:sz w:val="28"/>
          <w:szCs w:val="28"/>
          <w:u w:val="single"/>
        </w:rPr>
        <w:t>Emmanuel Church Council: Trustee nomination process 202</w:t>
      </w:r>
      <w:r w:rsidR="00E3690B">
        <w:rPr>
          <w:b/>
          <w:color w:val="000000"/>
          <w:sz w:val="28"/>
          <w:szCs w:val="28"/>
          <w:u w:val="single"/>
        </w:rPr>
        <w:t>3</w:t>
      </w:r>
    </w:p>
    <w:p w14:paraId="00000070" w14:textId="165327A2" w:rsidR="00667953" w:rsidRDefault="002C6550">
      <w:pPr>
        <w:pBdr>
          <w:top w:val="nil"/>
          <w:left w:val="nil"/>
          <w:bottom w:val="nil"/>
          <w:right w:val="nil"/>
          <w:between w:val="nil"/>
        </w:pBdr>
        <w:spacing w:after="0" w:line="240" w:lineRule="auto"/>
        <w:rPr>
          <w:color w:val="000000"/>
        </w:rPr>
      </w:pPr>
      <w:r>
        <w:rPr>
          <w:color w:val="000000"/>
        </w:rPr>
        <w:t xml:space="preserve">Prospective candidates may not self-nominate (or ask someone to nominate you), but rather must be nominated by another member of the church.  Nominations must be submitted using the nomination form at Appendix 1 by the </w:t>
      </w:r>
      <w:r>
        <w:rPr>
          <w:b/>
          <w:color w:val="000000"/>
        </w:rPr>
        <w:t xml:space="preserve"> </w:t>
      </w:r>
      <w:r w:rsidR="00E3690B">
        <w:rPr>
          <w:b/>
          <w:color w:val="000000"/>
        </w:rPr>
        <w:t>19</w:t>
      </w:r>
      <w:r w:rsidR="003E57AD" w:rsidRPr="003E57AD">
        <w:rPr>
          <w:b/>
          <w:color w:val="000000"/>
          <w:vertAlign w:val="superscript"/>
        </w:rPr>
        <w:t>th</w:t>
      </w:r>
      <w:r w:rsidR="003E57AD">
        <w:rPr>
          <w:b/>
          <w:color w:val="000000"/>
        </w:rPr>
        <w:t xml:space="preserve"> March 202</w:t>
      </w:r>
      <w:r w:rsidR="00FB5291">
        <w:rPr>
          <w:b/>
          <w:color w:val="000000"/>
        </w:rPr>
        <w:t>3</w:t>
      </w:r>
      <w:r>
        <w:rPr>
          <w:color w:val="000000"/>
        </w:rPr>
        <w:t>.</w:t>
      </w:r>
    </w:p>
    <w:p w14:paraId="00000072" w14:textId="3DC0E702" w:rsidR="00667953" w:rsidRDefault="00000000" w:rsidP="00967B8E">
      <w:pPr>
        <w:pBdr>
          <w:top w:val="nil"/>
          <w:left w:val="nil"/>
          <w:bottom w:val="nil"/>
          <w:right w:val="nil"/>
          <w:between w:val="nil"/>
        </w:pBdr>
        <w:spacing w:after="0" w:line="240" w:lineRule="auto"/>
        <w:rPr>
          <w:color w:val="000000"/>
        </w:rPr>
      </w:pPr>
      <w:sdt>
        <w:sdtPr>
          <w:tag w:val="goog_rdk_0"/>
          <w:id w:val="942113559"/>
          <w:showingPlcHdr/>
        </w:sdtPr>
        <w:sdtContent>
          <w:r w:rsidR="006B4163">
            <w:t xml:space="preserve">     </w:t>
          </w:r>
        </w:sdtContent>
      </w:sdt>
    </w:p>
    <w:p w14:paraId="00000073" w14:textId="77777777" w:rsidR="00667953" w:rsidRDefault="002C6550">
      <w:pPr>
        <w:numPr>
          <w:ilvl w:val="0"/>
          <w:numId w:val="7"/>
        </w:numPr>
        <w:pBdr>
          <w:top w:val="nil"/>
          <w:left w:val="nil"/>
          <w:bottom w:val="nil"/>
          <w:right w:val="nil"/>
          <w:between w:val="nil"/>
        </w:pBdr>
        <w:spacing w:after="0" w:line="240" w:lineRule="auto"/>
        <w:rPr>
          <w:color w:val="000000"/>
        </w:rPr>
      </w:pPr>
      <w:bookmarkStart w:id="0" w:name="_heading=h.gjdgxs" w:colFirst="0" w:colLast="0"/>
      <w:bookmarkEnd w:id="0"/>
      <w:r>
        <w:rPr>
          <w:color w:val="000000"/>
        </w:rPr>
        <w:t xml:space="preserve">Nominations FIRST come to the Leadership team for consideration, (to </w:t>
      </w:r>
      <w:r>
        <w:rPr>
          <w:i/>
          <w:color w:val="000000"/>
        </w:rPr>
        <w:t xml:space="preserve">‘discern if there are any spiritual and pastoral reasons why someone should not be asked to serve’) </w:t>
      </w:r>
      <w:r>
        <w:rPr>
          <w:color w:val="000000"/>
        </w:rPr>
        <w:t xml:space="preserve">and then to ECC for approval after evaluation of the skills and abilities. ECC will decide how many trustees are required for operational needs (a minimum of 5 and up to a maximum of 12) and in accordance with the Church constitution. </w:t>
      </w:r>
    </w:p>
    <w:p w14:paraId="00000074" w14:textId="77777777" w:rsidR="00667953" w:rsidRDefault="002C6550">
      <w:pPr>
        <w:numPr>
          <w:ilvl w:val="0"/>
          <w:numId w:val="7"/>
        </w:numPr>
        <w:pBdr>
          <w:top w:val="nil"/>
          <w:left w:val="nil"/>
          <w:bottom w:val="nil"/>
          <w:right w:val="nil"/>
          <w:between w:val="nil"/>
        </w:pBdr>
        <w:shd w:val="clear" w:color="auto" w:fill="FFFFFF"/>
        <w:spacing w:after="0" w:line="240" w:lineRule="auto"/>
        <w:rPr>
          <w:color w:val="000000"/>
        </w:rPr>
      </w:pPr>
      <w:r>
        <w:rPr>
          <w:color w:val="000000"/>
        </w:rPr>
        <w:t>Names of Approved candidates are then presented to those who call Emmanuel Church their church home, and there will be a 14-day opportunity to express any concerns directly to the Senior Minister or Chair of the Council.</w:t>
      </w:r>
    </w:p>
    <w:p w14:paraId="00000075" w14:textId="77777777" w:rsidR="00667953" w:rsidRDefault="002C6550">
      <w:pPr>
        <w:numPr>
          <w:ilvl w:val="0"/>
          <w:numId w:val="7"/>
        </w:numPr>
        <w:pBdr>
          <w:top w:val="nil"/>
          <w:left w:val="nil"/>
          <w:bottom w:val="nil"/>
          <w:right w:val="nil"/>
          <w:between w:val="nil"/>
        </w:pBdr>
        <w:shd w:val="clear" w:color="auto" w:fill="FFFFFF"/>
        <w:spacing w:after="280" w:line="240" w:lineRule="auto"/>
        <w:rPr>
          <w:color w:val="000000"/>
        </w:rPr>
      </w:pPr>
      <w:r>
        <w:rPr>
          <w:color w:val="000000"/>
        </w:rPr>
        <w:t xml:space="preserve">The final Nominees shall then </w:t>
      </w:r>
      <w:r>
        <w:rPr>
          <w:i/>
          <w:color w:val="000000"/>
        </w:rPr>
        <w:t xml:space="preserve">be presented for ratification </w:t>
      </w:r>
      <w:r>
        <w:rPr>
          <w:color w:val="000000"/>
        </w:rPr>
        <w:t>at the Annual General Meeting.</w:t>
      </w:r>
    </w:p>
    <w:p w14:paraId="00000076" w14:textId="77777777" w:rsidR="00667953" w:rsidRDefault="002C6550">
      <w:pPr>
        <w:pBdr>
          <w:top w:val="nil"/>
          <w:left w:val="nil"/>
          <w:bottom w:val="nil"/>
          <w:right w:val="nil"/>
          <w:between w:val="nil"/>
        </w:pBdr>
        <w:spacing w:after="0" w:line="240" w:lineRule="auto"/>
        <w:ind w:left="360"/>
        <w:rPr>
          <w:color w:val="000000"/>
        </w:rPr>
      </w:pPr>
      <w:r>
        <w:rPr>
          <w:color w:val="000000"/>
        </w:rPr>
        <w:t>Process for re-election of current ECC members</w:t>
      </w:r>
    </w:p>
    <w:p w14:paraId="00000077" w14:textId="77777777" w:rsidR="00667953" w:rsidRDefault="00667953">
      <w:pPr>
        <w:pBdr>
          <w:top w:val="nil"/>
          <w:left w:val="nil"/>
          <w:bottom w:val="nil"/>
          <w:right w:val="nil"/>
          <w:between w:val="nil"/>
        </w:pBdr>
        <w:spacing w:after="0" w:line="240" w:lineRule="auto"/>
        <w:ind w:left="360"/>
        <w:rPr>
          <w:color w:val="000000"/>
        </w:rPr>
      </w:pPr>
    </w:p>
    <w:p w14:paraId="00000078" w14:textId="77777777" w:rsidR="00667953" w:rsidRDefault="002C6550">
      <w:pPr>
        <w:numPr>
          <w:ilvl w:val="0"/>
          <w:numId w:val="7"/>
        </w:numPr>
        <w:pBdr>
          <w:top w:val="nil"/>
          <w:left w:val="nil"/>
          <w:bottom w:val="nil"/>
          <w:right w:val="nil"/>
          <w:between w:val="nil"/>
        </w:pBdr>
        <w:spacing w:after="0" w:line="240" w:lineRule="auto"/>
        <w:rPr>
          <w:color w:val="000000"/>
        </w:rPr>
      </w:pPr>
      <w:r>
        <w:rPr>
          <w:color w:val="000000"/>
        </w:rPr>
        <w:t xml:space="preserve">Members of ECC, apart from ex-officio members, shall serve for a period not exceeding three years.  After such time, each member must resign their position to the end of the term but may self-nominate for re-election through the above process. Members wishing to be re-elected may not be involved in or attend the assessment and election process of the nominees due to conflict of interests. </w:t>
      </w:r>
    </w:p>
    <w:p w14:paraId="00000079" w14:textId="77777777" w:rsidR="00667953" w:rsidRDefault="002C6550">
      <w:pPr>
        <w:numPr>
          <w:ilvl w:val="0"/>
          <w:numId w:val="7"/>
        </w:numPr>
        <w:pBdr>
          <w:top w:val="nil"/>
          <w:left w:val="nil"/>
          <w:bottom w:val="nil"/>
          <w:right w:val="nil"/>
          <w:between w:val="nil"/>
        </w:pBdr>
        <w:spacing w:after="0" w:line="240" w:lineRule="auto"/>
      </w:pPr>
      <w:r>
        <w:rPr>
          <w:color w:val="000000"/>
        </w:rPr>
        <w:t>Unless there are exceptional circumstances it is not expected that a trustee shall serve more than two terms and that all trustees should take at least one term off before being nominated for re-election.</w:t>
      </w:r>
    </w:p>
    <w:p w14:paraId="0000007A" w14:textId="77777777" w:rsidR="00667953" w:rsidRDefault="002C6550">
      <w:pPr>
        <w:numPr>
          <w:ilvl w:val="0"/>
          <w:numId w:val="7"/>
        </w:numPr>
        <w:pBdr>
          <w:top w:val="nil"/>
          <w:left w:val="nil"/>
          <w:bottom w:val="nil"/>
          <w:right w:val="nil"/>
          <w:between w:val="nil"/>
        </w:pBdr>
        <w:spacing w:after="0" w:line="240" w:lineRule="auto"/>
      </w:pPr>
      <w:r>
        <w:rPr>
          <w:color w:val="000000"/>
        </w:rPr>
        <w:t>In the event of a reduction of the numbers of members to a level below the minimum requirement as stated in the trust deed, an extra-ordinary meeting of the church may be called to expedite the process as outlined above.</w:t>
      </w:r>
    </w:p>
    <w:p w14:paraId="0000007B" w14:textId="77777777" w:rsidR="00667953" w:rsidRDefault="00667953">
      <w:pPr>
        <w:rPr>
          <w:b/>
        </w:rPr>
      </w:pPr>
    </w:p>
    <w:p w14:paraId="0000007C" w14:textId="77777777" w:rsidR="00667953" w:rsidRDefault="00667953">
      <w:pPr>
        <w:rPr>
          <w:b/>
        </w:rPr>
      </w:pPr>
    </w:p>
    <w:p w14:paraId="0000007D" w14:textId="54F48A83" w:rsidR="00667953" w:rsidRDefault="00667953">
      <w:pPr>
        <w:rPr>
          <w:b/>
        </w:rPr>
      </w:pPr>
    </w:p>
    <w:p w14:paraId="4472AC31" w14:textId="77777777" w:rsidR="00967B8E" w:rsidRDefault="00967B8E">
      <w:pPr>
        <w:rPr>
          <w:b/>
        </w:rPr>
      </w:pPr>
    </w:p>
    <w:p w14:paraId="0000007E" w14:textId="77777777" w:rsidR="00667953" w:rsidRDefault="00667953">
      <w:pPr>
        <w:rPr>
          <w:b/>
        </w:rPr>
      </w:pPr>
    </w:p>
    <w:p w14:paraId="0000007F" w14:textId="77777777" w:rsidR="00667953" w:rsidRDefault="002C6550">
      <w:pPr>
        <w:rPr>
          <w:b/>
        </w:rPr>
      </w:pPr>
      <w:r>
        <w:rPr>
          <w:b/>
        </w:rPr>
        <w:lastRenderedPageBreak/>
        <w:t>Nomination Timeline</w:t>
      </w:r>
    </w:p>
    <w:tbl>
      <w:tblPr>
        <w:tblStyle w:val="a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7796"/>
      </w:tblGrid>
      <w:tr w:rsidR="00667953" w14:paraId="52024AF9" w14:textId="77777777">
        <w:tc>
          <w:tcPr>
            <w:tcW w:w="1526" w:type="dxa"/>
            <w:shd w:val="clear" w:color="auto" w:fill="BFBFBF"/>
          </w:tcPr>
          <w:p w14:paraId="00000080" w14:textId="77777777" w:rsidR="00667953" w:rsidRDefault="002C6550">
            <w:pPr>
              <w:rPr>
                <w:b/>
              </w:rPr>
            </w:pPr>
            <w:r>
              <w:rPr>
                <w:b/>
              </w:rPr>
              <w:t>Timeline</w:t>
            </w:r>
          </w:p>
        </w:tc>
        <w:tc>
          <w:tcPr>
            <w:tcW w:w="7796" w:type="dxa"/>
            <w:shd w:val="clear" w:color="auto" w:fill="BFBFBF"/>
          </w:tcPr>
          <w:p w14:paraId="00000081" w14:textId="77777777" w:rsidR="00667953" w:rsidRDefault="002C6550">
            <w:pPr>
              <w:pBdr>
                <w:top w:val="nil"/>
                <w:left w:val="nil"/>
                <w:bottom w:val="nil"/>
                <w:right w:val="nil"/>
                <w:between w:val="nil"/>
              </w:pBdr>
              <w:spacing w:after="200" w:line="276" w:lineRule="auto"/>
              <w:ind w:left="720"/>
              <w:rPr>
                <w:b/>
                <w:color w:val="000000"/>
              </w:rPr>
            </w:pPr>
            <w:r>
              <w:rPr>
                <w:b/>
                <w:color w:val="000000"/>
              </w:rPr>
              <w:t>Actions</w:t>
            </w:r>
          </w:p>
        </w:tc>
      </w:tr>
      <w:tr w:rsidR="00667953" w14:paraId="3D030388" w14:textId="77777777">
        <w:tc>
          <w:tcPr>
            <w:tcW w:w="1526" w:type="dxa"/>
          </w:tcPr>
          <w:p w14:paraId="00000082" w14:textId="1FA54CD9" w:rsidR="00667953" w:rsidRDefault="003E57AD">
            <w:r>
              <w:t>2</w:t>
            </w:r>
            <w:r w:rsidR="00E3690B">
              <w:t>6</w:t>
            </w:r>
            <w:r w:rsidRPr="003E57AD">
              <w:rPr>
                <w:vertAlign w:val="superscript"/>
              </w:rPr>
              <w:t>th</w:t>
            </w:r>
            <w:r>
              <w:t xml:space="preserve"> February</w:t>
            </w:r>
          </w:p>
        </w:tc>
        <w:tc>
          <w:tcPr>
            <w:tcW w:w="7796" w:type="dxa"/>
          </w:tcPr>
          <w:p w14:paraId="00000083" w14:textId="77777777" w:rsidR="00667953" w:rsidRDefault="002C6550">
            <w:pPr>
              <w:numPr>
                <w:ilvl w:val="0"/>
                <w:numId w:val="12"/>
              </w:numPr>
              <w:pBdr>
                <w:top w:val="nil"/>
                <w:left w:val="nil"/>
                <w:bottom w:val="nil"/>
                <w:right w:val="nil"/>
                <w:between w:val="nil"/>
              </w:pBdr>
              <w:spacing w:after="200" w:line="276" w:lineRule="auto"/>
            </w:pPr>
            <w:r>
              <w:rPr>
                <w:color w:val="000000"/>
              </w:rPr>
              <w:t xml:space="preserve">Nomination Process for ECC Trustees announced in Church </w:t>
            </w:r>
          </w:p>
        </w:tc>
      </w:tr>
      <w:tr w:rsidR="00667953" w14:paraId="37AB406A" w14:textId="77777777">
        <w:tc>
          <w:tcPr>
            <w:tcW w:w="1526" w:type="dxa"/>
          </w:tcPr>
          <w:p w14:paraId="00000084" w14:textId="7C4605C0" w:rsidR="00667953" w:rsidRDefault="00E3690B">
            <w:r>
              <w:t>19</w:t>
            </w:r>
            <w:r w:rsidR="004109B1" w:rsidRPr="004109B1">
              <w:rPr>
                <w:vertAlign w:val="superscript"/>
              </w:rPr>
              <w:t>th</w:t>
            </w:r>
            <w:r w:rsidR="004109B1">
              <w:t xml:space="preserve"> March</w:t>
            </w:r>
          </w:p>
        </w:tc>
        <w:tc>
          <w:tcPr>
            <w:tcW w:w="7796" w:type="dxa"/>
          </w:tcPr>
          <w:p w14:paraId="00000085" w14:textId="77777777" w:rsidR="00667953" w:rsidRDefault="002C6550">
            <w:pPr>
              <w:numPr>
                <w:ilvl w:val="0"/>
                <w:numId w:val="13"/>
              </w:numPr>
              <w:pBdr>
                <w:top w:val="nil"/>
                <w:left w:val="nil"/>
                <w:bottom w:val="nil"/>
                <w:right w:val="nil"/>
                <w:between w:val="nil"/>
              </w:pBdr>
              <w:spacing w:after="200" w:line="276" w:lineRule="auto"/>
            </w:pPr>
            <w:r>
              <w:rPr>
                <w:color w:val="000000"/>
              </w:rPr>
              <w:t xml:space="preserve">Deadline for all new trustee nominations </w:t>
            </w:r>
          </w:p>
          <w:p w14:paraId="00000086" w14:textId="77777777" w:rsidR="00667953" w:rsidRDefault="00667953"/>
        </w:tc>
      </w:tr>
      <w:tr w:rsidR="00667953" w14:paraId="3FD2EB57" w14:textId="77777777">
        <w:tc>
          <w:tcPr>
            <w:tcW w:w="1526" w:type="dxa"/>
          </w:tcPr>
          <w:p w14:paraId="00000087" w14:textId="2A89B18E" w:rsidR="00667953" w:rsidRDefault="002C6550">
            <w:r>
              <w:t xml:space="preserve">Week beginning </w:t>
            </w:r>
            <w:r w:rsidR="004109B1">
              <w:t>20</w:t>
            </w:r>
            <w:r>
              <w:rPr>
                <w:vertAlign w:val="superscript"/>
              </w:rPr>
              <w:t>th</w:t>
            </w:r>
            <w:r>
              <w:t xml:space="preserve"> </w:t>
            </w:r>
            <w:r w:rsidR="004109B1">
              <w:t>March</w:t>
            </w:r>
          </w:p>
        </w:tc>
        <w:tc>
          <w:tcPr>
            <w:tcW w:w="7796" w:type="dxa"/>
          </w:tcPr>
          <w:p w14:paraId="00000088" w14:textId="77777777" w:rsidR="00667953" w:rsidRDefault="002C6550">
            <w:pPr>
              <w:numPr>
                <w:ilvl w:val="0"/>
                <w:numId w:val="6"/>
              </w:numPr>
              <w:pBdr>
                <w:top w:val="nil"/>
                <w:left w:val="nil"/>
                <w:bottom w:val="nil"/>
                <w:right w:val="nil"/>
                <w:between w:val="nil"/>
              </w:pBdr>
              <w:tabs>
                <w:tab w:val="left" w:pos="567"/>
                <w:tab w:val="left" w:pos="1134"/>
                <w:tab w:val="left" w:pos="1701"/>
              </w:tabs>
              <w:rPr>
                <w:rFonts w:ascii="Arial" w:eastAsia="Arial" w:hAnsi="Arial" w:cs="Arial"/>
                <w:b/>
                <w:color w:val="000000"/>
              </w:rPr>
            </w:pPr>
            <w:r>
              <w:rPr>
                <w:color w:val="000000"/>
              </w:rPr>
              <w:t>Assessment of nominations to take place.</w:t>
            </w:r>
          </w:p>
          <w:p w14:paraId="00000089" w14:textId="77777777" w:rsidR="00667953" w:rsidRDefault="00667953">
            <w:pPr>
              <w:pBdr>
                <w:top w:val="nil"/>
                <w:left w:val="nil"/>
                <w:bottom w:val="nil"/>
                <w:right w:val="nil"/>
                <w:between w:val="nil"/>
              </w:pBdr>
              <w:tabs>
                <w:tab w:val="left" w:pos="567"/>
                <w:tab w:val="left" w:pos="1134"/>
                <w:tab w:val="left" w:pos="1701"/>
              </w:tabs>
              <w:ind w:left="720"/>
              <w:jc w:val="both"/>
              <w:rPr>
                <w:rFonts w:ascii="Arial" w:eastAsia="Arial" w:hAnsi="Arial" w:cs="Arial"/>
                <w:b/>
                <w:color w:val="000000"/>
              </w:rPr>
            </w:pPr>
          </w:p>
          <w:p w14:paraId="0000008A" w14:textId="77777777" w:rsidR="00667953" w:rsidRDefault="002C6550">
            <w:pPr>
              <w:numPr>
                <w:ilvl w:val="0"/>
                <w:numId w:val="6"/>
              </w:numPr>
              <w:pBdr>
                <w:top w:val="nil"/>
                <w:left w:val="nil"/>
                <w:bottom w:val="nil"/>
                <w:right w:val="nil"/>
                <w:between w:val="nil"/>
              </w:pBdr>
              <w:tabs>
                <w:tab w:val="left" w:pos="567"/>
                <w:tab w:val="left" w:pos="1134"/>
                <w:tab w:val="left" w:pos="1701"/>
              </w:tabs>
              <w:rPr>
                <w:color w:val="000000"/>
                <w:sz w:val="24"/>
                <w:szCs w:val="24"/>
              </w:rPr>
            </w:pPr>
            <w:r>
              <w:rPr>
                <w:color w:val="000000"/>
              </w:rPr>
              <w:t>ECC meet to agree the assessed nominations and recommendations from the assessment team</w:t>
            </w:r>
          </w:p>
        </w:tc>
      </w:tr>
      <w:tr w:rsidR="00667953" w14:paraId="199B315D" w14:textId="77777777">
        <w:tc>
          <w:tcPr>
            <w:tcW w:w="1526" w:type="dxa"/>
          </w:tcPr>
          <w:p w14:paraId="0000008B" w14:textId="3416C6B2" w:rsidR="00667953" w:rsidRDefault="00E3690B">
            <w:r>
              <w:t>23</w:t>
            </w:r>
            <w:r w:rsidRPr="00E3690B">
              <w:rPr>
                <w:vertAlign w:val="superscript"/>
              </w:rPr>
              <w:t>rd</w:t>
            </w:r>
            <w:r>
              <w:t xml:space="preserve"> </w:t>
            </w:r>
            <w:r w:rsidR="00D27F57">
              <w:t>April</w:t>
            </w:r>
          </w:p>
        </w:tc>
        <w:tc>
          <w:tcPr>
            <w:tcW w:w="7796" w:type="dxa"/>
          </w:tcPr>
          <w:p w14:paraId="0000008C" w14:textId="77777777" w:rsidR="00667953" w:rsidRDefault="002C6550">
            <w:pPr>
              <w:numPr>
                <w:ilvl w:val="0"/>
                <w:numId w:val="6"/>
              </w:numPr>
              <w:pBdr>
                <w:top w:val="nil"/>
                <w:left w:val="nil"/>
                <w:bottom w:val="nil"/>
                <w:right w:val="nil"/>
                <w:between w:val="nil"/>
              </w:pBdr>
              <w:tabs>
                <w:tab w:val="left" w:pos="567"/>
                <w:tab w:val="left" w:pos="1134"/>
                <w:tab w:val="left" w:pos="1701"/>
              </w:tabs>
              <w:rPr>
                <w:color w:val="000000"/>
              </w:rPr>
            </w:pPr>
            <w:r>
              <w:rPr>
                <w:color w:val="000000"/>
              </w:rPr>
              <w:t>Names of shortlisted Nominees to be published within the Church</w:t>
            </w:r>
          </w:p>
          <w:p w14:paraId="0000008D" w14:textId="77777777" w:rsidR="00667953" w:rsidRDefault="00667953">
            <w:pPr>
              <w:pBdr>
                <w:top w:val="nil"/>
                <w:left w:val="nil"/>
                <w:bottom w:val="nil"/>
                <w:right w:val="nil"/>
                <w:between w:val="nil"/>
              </w:pBdr>
              <w:tabs>
                <w:tab w:val="left" w:pos="567"/>
                <w:tab w:val="left" w:pos="1134"/>
                <w:tab w:val="left" w:pos="1701"/>
              </w:tabs>
              <w:ind w:left="720"/>
              <w:rPr>
                <w:color w:val="000000"/>
              </w:rPr>
            </w:pPr>
          </w:p>
        </w:tc>
      </w:tr>
      <w:tr w:rsidR="00667953" w14:paraId="71C17E92" w14:textId="77777777">
        <w:tc>
          <w:tcPr>
            <w:tcW w:w="1526" w:type="dxa"/>
          </w:tcPr>
          <w:p w14:paraId="0000008E" w14:textId="50EE0D62" w:rsidR="00667953" w:rsidRDefault="002C6550">
            <w:r>
              <w:t>AGM -</w:t>
            </w:r>
            <w:r w:rsidR="00E3690B">
              <w:t>14</w:t>
            </w:r>
            <w:r w:rsidR="00D27F57" w:rsidRPr="00D27F57">
              <w:rPr>
                <w:vertAlign w:val="superscript"/>
              </w:rPr>
              <w:t>th</w:t>
            </w:r>
            <w:r w:rsidR="00D27F57">
              <w:t xml:space="preserve"> </w:t>
            </w:r>
            <w:r>
              <w:t xml:space="preserve">  May </w:t>
            </w:r>
          </w:p>
        </w:tc>
        <w:tc>
          <w:tcPr>
            <w:tcW w:w="7796" w:type="dxa"/>
          </w:tcPr>
          <w:p w14:paraId="0000008F" w14:textId="77777777" w:rsidR="00667953" w:rsidRDefault="002C6550">
            <w:r>
              <w:t>Shortlisted Nominees presented to the Annual Church Meeting (AGM) for approval</w:t>
            </w:r>
          </w:p>
          <w:p w14:paraId="00000090" w14:textId="77777777" w:rsidR="00667953" w:rsidRDefault="00667953"/>
        </w:tc>
      </w:tr>
    </w:tbl>
    <w:p w14:paraId="00000091" w14:textId="77777777" w:rsidR="00667953" w:rsidRDefault="00667953">
      <w:pPr>
        <w:rPr>
          <w:sz w:val="10"/>
          <w:szCs w:val="10"/>
        </w:rPr>
      </w:pPr>
    </w:p>
    <w:p w14:paraId="00000092" w14:textId="77777777" w:rsidR="00667953" w:rsidRDefault="002C6550">
      <w:pPr>
        <w:numPr>
          <w:ilvl w:val="0"/>
          <w:numId w:val="11"/>
        </w:numPr>
        <w:pBdr>
          <w:top w:val="nil"/>
          <w:left w:val="nil"/>
          <w:bottom w:val="nil"/>
          <w:right w:val="nil"/>
          <w:between w:val="nil"/>
        </w:pBdr>
        <w:rPr>
          <w:b/>
          <w:color w:val="000000"/>
          <w:sz w:val="28"/>
          <w:szCs w:val="28"/>
          <w:u w:val="single"/>
        </w:rPr>
      </w:pPr>
      <w:r>
        <w:rPr>
          <w:b/>
          <w:color w:val="000000"/>
          <w:sz w:val="28"/>
          <w:szCs w:val="28"/>
          <w:u w:val="single"/>
        </w:rPr>
        <w:t>Current ECC Trustees</w:t>
      </w:r>
    </w:p>
    <w:p w14:paraId="00000093" w14:textId="77777777" w:rsidR="00667953" w:rsidRDefault="002C6550">
      <w:r>
        <w:t>The Following table shows the list of the current trustees and indicates which trustees are coming to the end of their three-year tenure or stepping down.</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667953" w14:paraId="27219350" w14:textId="77777777">
        <w:tc>
          <w:tcPr>
            <w:tcW w:w="4621" w:type="dxa"/>
            <w:shd w:val="clear" w:color="auto" w:fill="548DD4"/>
          </w:tcPr>
          <w:p w14:paraId="00000094" w14:textId="77777777" w:rsidR="00667953" w:rsidRDefault="002C6550">
            <w:pPr>
              <w:rPr>
                <w:b/>
              </w:rPr>
            </w:pPr>
            <w:r>
              <w:rPr>
                <w:b/>
              </w:rPr>
              <w:t>Trustee</w:t>
            </w:r>
          </w:p>
        </w:tc>
        <w:tc>
          <w:tcPr>
            <w:tcW w:w="4621" w:type="dxa"/>
            <w:shd w:val="clear" w:color="auto" w:fill="548DD4"/>
          </w:tcPr>
          <w:p w14:paraId="00000095" w14:textId="77777777" w:rsidR="00667953" w:rsidRDefault="002C6550">
            <w:pPr>
              <w:rPr>
                <w:b/>
              </w:rPr>
            </w:pPr>
            <w:r>
              <w:rPr>
                <w:b/>
              </w:rPr>
              <w:t>End of Tenure</w:t>
            </w:r>
          </w:p>
        </w:tc>
      </w:tr>
      <w:tr w:rsidR="00667953" w14:paraId="4E1D29AC" w14:textId="77777777">
        <w:tc>
          <w:tcPr>
            <w:tcW w:w="4621" w:type="dxa"/>
          </w:tcPr>
          <w:p w14:paraId="00000096" w14:textId="77777777" w:rsidR="00667953" w:rsidRDefault="002C6550">
            <w:r>
              <w:t>Maurice Dowsing</w:t>
            </w:r>
          </w:p>
        </w:tc>
        <w:tc>
          <w:tcPr>
            <w:tcW w:w="4621" w:type="dxa"/>
          </w:tcPr>
          <w:p w14:paraId="00000097" w14:textId="56BAA1B5" w:rsidR="00667953" w:rsidRDefault="00E3690B">
            <w:r>
              <w:t>14</w:t>
            </w:r>
            <w:r w:rsidRPr="00E3690B">
              <w:rPr>
                <w:vertAlign w:val="superscript"/>
              </w:rPr>
              <w:t>th</w:t>
            </w:r>
            <w:r>
              <w:t xml:space="preserve"> May 23</w:t>
            </w:r>
          </w:p>
        </w:tc>
      </w:tr>
      <w:tr w:rsidR="00667953" w14:paraId="4FD47B82" w14:textId="77777777">
        <w:tc>
          <w:tcPr>
            <w:tcW w:w="4621" w:type="dxa"/>
          </w:tcPr>
          <w:p w14:paraId="00000098" w14:textId="5C47373C" w:rsidR="00667953" w:rsidRDefault="009457A2">
            <w:r>
              <w:t>Terry Godfrey</w:t>
            </w:r>
          </w:p>
        </w:tc>
        <w:tc>
          <w:tcPr>
            <w:tcW w:w="4621" w:type="dxa"/>
          </w:tcPr>
          <w:p w14:paraId="00000099" w14:textId="28F896A4" w:rsidR="00667953" w:rsidRDefault="00667953"/>
        </w:tc>
      </w:tr>
      <w:tr w:rsidR="00667953" w14:paraId="259303C5" w14:textId="77777777">
        <w:tc>
          <w:tcPr>
            <w:tcW w:w="4621" w:type="dxa"/>
          </w:tcPr>
          <w:p w14:paraId="0000009A" w14:textId="77777777" w:rsidR="00667953" w:rsidRDefault="002C6550">
            <w:r>
              <w:t xml:space="preserve">Rob </w:t>
            </w:r>
            <w:proofErr w:type="spellStart"/>
            <w:r>
              <w:t>Guinney</w:t>
            </w:r>
            <w:proofErr w:type="spellEnd"/>
            <w:r>
              <w:t xml:space="preserve"> (Ex Officio)</w:t>
            </w:r>
          </w:p>
        </w:tc>
        <w:tc>
          <w:tcPr>
            <w:tcW w:w="4621" w:type="dxa"/>
          </w:tcPr>
          <w:p w14:paraId="0000009B" w14:textId="77777777" w:rsidR="00667953" w:rsidRDefault="00667953"/>
        </w:tc>
      </w:tr>
      <w:tr w:rsidR="00667953" w14:paraId="04D8A3AA" w14:textId="77777777">
        <w:tc>
          <w:tcPr>
            <w:tcW w:w="4621" w:type="dxa"/>
          </w:tcPr>
          <w:p w14:paraId="0000009E" w14:textId="77777777" w:rsidR="00667953" w:rsidRDefault="002C6550">
            <w:r>
              <w:t>Peter Jones</w:t>
            </w:r>
          </w:p>
        </w:tc>
        <w:tc>
          <w:tcPr>
            <w:tcW w:w="4621" w:type="dxa"/>
          </w:tcPr>
          <w:p w14:paraId="0000009F" w14:textId="230AE8A7" w:rsidR="00667953" w:rsidRDefault="00667953"/>
        </w:tc>
      </w:tr>
      <w:tr w:rsidR="00667953" w14:paraId="060B5720" w14:textId="77777777">
        <w:tc>
          <w:tcPr>
            <w:tcW w:w="4621" w:type="dxa"/>
          </w:tcPr>
          <w:p w14:paraId="000000A0" w14:textId="77777777" w:rsidR="00667953" w:rsidRDefault="002C6550">
            <w:r>
              <w:t>Chris Kelsall (Ex Officio)</w:t>
            </w:r>
          </w:p>
        </w:tc>
        <w:tc>
          <w:tcPr>
            <w:tcW w:w="4621" w:type="dxa"/>
          </w:tcPr>
          <w:p w14:paraId="000000A1" w14:textId="77777777" w:rsidR="00667953" w:rsidRDefault="00667953"/>
        </w:tc>
      </w:tr>
      <w:tr w:rsidR="00667953" w14:paraId="7C1A1A19" w14:textId="77777777">
        <w:tc>
          <w:tcPr>
            <w:tcW w:w="4621" w:type="dxa"/>
          </w:tcPr>
          <w:p w14:paraId="000000A2" w14:textId="544323DF" w:rsidR="00667953" w:rsidRDefault="002C6550">
            <w:r>
              <w:t>Judith McDonald</w:t>
            </w:r>
            <w:r w:rsidR="00E3690B">
              <w:t xml:space="preserve"> (chair)</w:t>
            </w:r>
          </w:p>
        </w:tc>
        <w:tc>
          <w:tcPr>
            <w:tcW w:w="4621" w:type="dxa"/>
          </w:tcPr>
          <w:p w14:paraId="000000A3" w14:textId="63B7D4C9" w:rsidR="00667953" w:rsidRDefault="00667953"/>
        </w:tc>
      </w:tr>
      <w:tr w:rsidR="00667953" w14:paraId="1068291F" w14:textId="77777777">
        <w:tc>
          <w:tcPr>
            <w:tcW w:w="4621" w:type="dxa"/>
          </w:tcPr>
          <w:p w14:paraId="000000A4" w14:textId="77777777" w:rsidR="00667953" w:rsidRDefault="002C6550">
            <w:r>
              <w:t>Andy Mell (Treasurer)</w:t>
            </w:r>
          </w:p>
        </w:tc>
        <w:tc>
          <w:tcPr>
            <w:tcW w:w="4621" w:type="dxa"/>
          </w:tcPr>
          <w:p w14:paraId="000000A5" w14:textId="77777777" w:rsidR="00667953" w:rsidRDefault="00667953"/>
        </w:tc>
      </w:tr>
      <w:tr w:rsidR="00667953" w14:paraId="06FE3D71" w14:textId="77777777">
        <w:tc>
          <w:tcPr>
            <w:tcW w:w="4621" w:type="dxa"/>
          </w:tcPr>
          <w:p w14:paraId="000000A6" w14:textId="3E33B44F" w:rsidR="00667953" w:rsidRDefault="009457A2">
            <w:r>
              <w:t>Trudie Swift</w:t>
            </w:r>
          </w:p>
        </w:tc>
        <w:tc>
          <w:tcPr>
            <w:tcW w:w="4621" w:type="dxa"/>
          </w:tcPr>
          <w:p w14:paraId="000000A7" w14:textId="77777777" w:rsidR="00667953" w:rsidRDefault="00667953"/>
        </w:tc>
      </w:tr>
      <w:tr w:rsidR="00667953" w14:paraId="6287CDD9" w14:textId="77777777">
        <w:tc>
          <w:tcPr>
            <w:tcW w:w="4621" w:type="dxa"/>
          </w:tcPr>
          <w:p w14:paraId="000000A8" w14:textId="517A1A0F" w:rsidR="00667953" w:rsidRDefault="00E3690B">
            <w:r>
              <w:t>John Thewlis</w:t>
            </w:r>
          </w:p>
        </w:tc>
        <w:tc>
          <w:tcPr>
            <w:tcW w:w="4621" w:type="dxa"/>
          </w:tcPr>
          <w:p w14:paraId="000000A9" w14:textId="77777777" w:rsidR="00667953" w:rsidRDefault="00667953"/>
        </w:tc>
      </w:tr>
      <w:tr w:rsidR="00667953" w14:paraId="0EF0E7B6" w14:textId="77777777">
        <w:tc>
          <w:tcPr>
            <w:tcW w:w="4621" w:type="dxa"/>
          </w:tcPr>
          <w:p w14:paraId="000000AA" w14:textId="77777777" w:rsidR="00667953" w:rsidRDefault="00667953"/>
        </w:tc>
        <w:tc>
          <w:tcPr>
            <w:tcW w:w="4621" w:type="dxa"/>
          </w:tcPr>
          <w:p w14:paraId="000000AB" w14:textId="77777777" w:rsidR="00667953" w:rsidRDefault="00667953"/>
        </w:tc>
      </w:tr>
      <w:tr w:rsidR="00667953" w14:paraId="4AF5D77B" w14:textId="77777777">
        <w:tc>
          <w:tcPr>
            <w:tcW w:w="4621" w:type="dxa"/>
          </w:tcPr>
          <w:p w14:paraId="000000AC" w14:textId="77777777" w:rsidR="00667953" w:rsidRDefault="00667953"/>
        </w:tc>
        <w:tc>
          <w:tcPr>
            <w:tcW w:w="4621" w:type="dxa"/>
          </w:tcPr>
          <w:p w14:paraId="000000AD" w14:textId="77777777" w:rsidR="00667953" w:rsidRDefault="00667953"/>
        </w:tc>
      </w:tr>
      <w:tr w:rsidR="00E3690B" w14:paraId="64295635" w14:textId="77777777">
        <w:tc>
          <w:tcPr>
            <w:tcW w:w="4621" w:type="dxa"/>
          </w:tcPr>
          <w:p w14:paraId="0FDCEDBA" w14:textId="77777777" w:rsidR="00E3690B" w:rsidRDefault="00E3690B"/>
        </w:tc>
        <w:tc>
          <w:tcPr>
            <w:tcW w:w="4621" w:type="dxa"/>
          </w:tcPr>
          <w:p w14:paraId="2998C0CE" w14:textId="77777777" w:rsidR="00E3690B" w:rsidRDefault="00E3690B"/>
        </w:tc>
      </w:tr>
    </w:tbl>
    <w:p w14:paraId="000000AE" w14:textId="67358033" w:rsidR="00667953" w:rsidRDefault="002C6550">
      <w:pPr>
        <w:rPr>
          <w:b/>
          <w:sz w:val="24"/>
          <w:szCs w:val="24"/>
        </w:rPr>
      </w:pPr>
      <w:r>
        <w:rPr>
          <w:b/>
          <w:sz w:val="24"/>
          <w:szCs w:val="24"/>
        </w:rPr>
        <w:t xml:space="preserve">There are currently up to </w:t>
      </w:r>
      <w:r w:rsidR="00E3690B">
        <w:rPr>
          <w:b/>
          <w:sz w:val="24"/>
          <w:szCs w:val="24"/>
        </w:rPr>
        <w:t>4</w:t>
      </w:r>
      <w:r>
        <w:rPr>
          <w:b/>
          <w:sz w:val="24"/>
          <w:szCs w:val="24"/>
        </w:rPr>
        <w:t xml:space="preserve"> vacancies on the ECC.</w:t>
      </w:r>
    </w:p>
    <w:p w14:paraId="000000AF" w14:textId="77777777" w:rsidR="00667953" w:rsidRDefault="002C6550">
      <w:pPr>
        <w:rPr>
          <w:b/>
          <w:sz w:val="28"/>
          <w:szCs w:val="28"/>
        </w:rPr>
      </w:pPr>
      <w:r>
        <w:rPr>
          <w:b/>
          <w:sz w:val="28"/>
          <w:szCs w:val="28"/>
        </w:rPr>
        <w:t>7. Contact Details for further information.</w:t>
      </w:r>
    </w:p>
    <w:p w14:paraId="000000B0" w14:textId="77777777" w:rsidR="00667953" w:rsidRDefault="002C6550">
      <w:r>
        <w:t>Should any member of the congregation require any further information about the role of an ECC trustee or the nomination process please contact any of the following individuals.</w:t>
      </w:r>
    </w:p>
    <w:p w14:paraId="000000B1" w14:textId="77777777" w:rsidR="00667953" w:rsidRDefault="002C6550">
      <w:r>
        <w:t>Rev. Chris Kelsall: (</w:t>
      </w:r>
      <w:proofErr w:type="spellStart"/>
      <w:r>
        <w:t>tel</w:t>
      </w:r>
      <w:proofErr w:type="spellEnd"/>
      <w:r>
        <w:t xml:space="preserve">: 01253 770646) </w:t>
      </w:r>
    </w:p>
    <w:p w14:paraId="000000B2" w14:textId="362A7E7D" w:rsidR="00667953" w:rsidRDefault="00E3690B">
      <w:r>
        <w:t>Judith McDonald</w:t>
      </w:r>
      <w:r w:rsidR="002C6550">
        <w:t xml:space="preserve"> (</w:t>
      </w:r>
      <w:proofErr w:type="spellStart"/>
      <w:r w:rsidR="002C6550">
        <w:t>tel</w:t>
      </w:r>
      <w:proofErr w:type="spellEnd"/>
      <w:r w:rsidR="002C6550">
        <w:t>: 01253 770646)</w:t>
      </w:r>
    </w:p>
    <w:p w14:paraId="000000B3" w14:textId="27EE6EB7" w:rsidR="00667953" w:rsidRDefault="002C6550">
      <w:r>
        <w:t>Beverley Walker: (</w:t>
      </w:r>
      <w:proofErr w:type="spellStart"/>
      <w:r>
        <w:t>tel</w:t>
      </w:r>
      <w:proofErr w:type="spellEnd"/>
      <w:r>
        <w:t>: 01253 770646)</w:t>
      </w:r>
    </w:p>
    <w:p w14:paraId="011A37E7" w14:textId="65DF4F17" w:rsidR="009457A2" w:rsidRDefault="009457A2"/>
    <w:p w14:paraId="42EA0BB5" w14:textId="77777777" w:rsidR="009457A2" w:rsidRDefault="009457A2"/>
    <w:p w14:paraId="000000B4" w14:textId="77777777" w:rsidR="00667953" w:rsidRDefault="002C6550">
      <w:pPr>
        <w:jc w:val="center"/>
        <w:rPr>
          <w:b/>
          <w:sz w:val="28"/>
          <w:szCs w:val="28"/>
        </w:rPr>
      </w:pPr>
      <w:r>
        <w:rPr>
          <w:b/>
          <w:sz w:val="28"/>
          <w:szCs w:val="28"/>
        </w:rPr>
        <w:lastRenderedPageBreak/>
        <w:t>APPENDIX 1</w:t>
      </w:r>
    </w:p>
    <w:p w14:paraId="000000B5" w14:textId="77777777" w:rsidR="00667953" w:rsidRDefault="002C6550">
      <w:pPr>
        <w:jc w:val="center"/>
        <w:rPr>
          <w:b/>
          <w:u w:val="single"/>
        </w:rPr>
      </w:pPr>
      <w:r>
        <w:rPr>
          <w:b/>
          <w:u w:val="single"/>
        </w:rPr>
        <w:t>ECC TRUSTEE NOMINATION FORM</w:t>
      </w:r>
    </w:p>
    <w:p w14:paraId="000000B6" w14:textId="77777777" w:rsidR="00667953" w:rsidRDefault="002C6550">
      <w:pPr>
        <w:rPr>
          <w:b/>
          <w:u w:val="single"/>
        </w:rPr>
      </w:pPr>
      <w:r>
        <w:rPr>
          <w:b/>
          <w:u w:val="single"/>
        </w:rPr>
        <w:t>PROPOSER</w:t>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291"/>
      </w:tblGrid>
      <w:tr w:rsidR="00667953" w14:paraId="54586386" w14:textId="77777777">
        <w:tc>
          <w:tcPr>
            <w:tcW w:w="1951" w:type="dxa"/>
          </w:tcPr>
          <w:p w14:paraId="000000B7" w14:textId="77777777" w:rsidR="00667953" w:rsidRDefault="002C6550">
            <w:r>
              <w:t>Name:</w:t>
            </w:r>
          </w:p>
          <w:p w14:paraId="000000B8" w14:textId="77777777" w:rsidR="00667953" w:rsidRDefault="00667953"/>
        </w:tc>
        <w:tc>
          <w:tcPr>
            <w:tcW w:w="7291" w:type="dxa"/>
          </w:tcPr>
          <w:p w14:paraId="000000B9" w14:textId="77777777" w:rsidR="00667953" w:rsidRDefault="00667953"/>
        </w:tc>
      </w:tr>
      <w:tr w:rsidR="00667953" w14:paraId="5DEEDD5A" w14:textId="77777777">
        <w:tc>
          <w:tcPr>
            <w:tcW w:w="1951" w:type="dxa"/>
          </w:tcPr>
          <w:p w14:paraId="000000BA" w14:textId="77777777" w:rsidR="00667953" w:rsidRDefault="002C6550">
            <w:r>
              <w:t>Contact details:</w:t>
            </w:r>
          </w:p>
          <w:p w14:paraId="000000BB" w14:textId="77777777" w:rsidR="00667953" w:rsidRDefault="00667953"/>
        </w:tc>
        <w:tc>
          <w:tcPr>
            <w:tcW w:w="7291" w:type="dxa"/>
          </w:tcPr>
          <w:p w14:paraId="000000BC" w14:textId="77777777" w:rsidR="00667953" w:rsidRDefault="00667953"/>
        </w:tc>
      </w:tr>
      <w:tr w:rsidR="00667953" w14:paraId="2FAE9F16" w14:textId="77777777">
        <w:tc>
          <w:tcPr>
            <w:tcW w:w="1951" w:type="dxa"/>
          </w:tcPr>
          <w:p w14:paraId="000000BD" w14:textId="77777777" w:rsidR="00667953" w:rsidRDefault="002C6550">
            <w:r>
              <w:t>Signature:</w:t>
            </w:r>
          </w:p>
          <w:p w14:paraId="000000BE" w14:textId="77777777" w:rsidR="00667953" w:rsidRDefault="00667953"/>
        </w:tc>
        <w:tc>
          <w:tcPr>
            <w:tcW w:w="7291" w:type="dxa"/>
          </w:tcPr>
          <w:p w14:paraId="000000BF" w14:textId="77777777" w:rsidR="00667953" w:rsidRDefault="00667953"/>
        </w:tc>
      </w:tr>
    </w:tbl>
    <w:p w14:paraId="000000C0" w14:textId="77777777" w:rsidR="00667953" w:rsidRDefault="00667953">
      <w:pPr>
        <w:rPr>
          <w:sz w:val="10"/>
          <w:szCs w:val="10"/>
        </w:rPr>
      </w:pPr>
    </w:p>
    <w:p w14:paraId="000000C1" w14:textId="77777777" w:rsidR="00667953" w:rsidRDefault="002C6550">
      <w:pPr>
        <w:rPr>
          <w:b/>
          <w:u w:val="single"/>
        </w:rPr>
      </w:pPr>
      <w:r>
        <w:rPr>
          <w:b/>
          <w:u w:val="single"/>
        </w:rPr>
        <w:t>NOMINEE</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291"/>
      </w:tblGrid>
      <w:tr w:rsidR="00667953" w14:paraId="5919DD37" w14:textId="77777777">
        <w:tc>
          <w:tcPr>
            <w:tcW w:w="1951" w:type="dxa"/>
          </w:tcPr>
          <w:p w14:paraId="000000C2" w14:textId="77777777" w:rsidR="00667953" w:rsidRDefault="002C6550">
            <w:r>
              <w:t>Name:</w:t>
            </w:r>
          </w:p>
          <w:p w14:paraId="000000C3" w14:textId="77777777" w:rsidR="00667953" w:rsidRDefault="00667953"/>
        </w:tc>
        <w:tc>
          <w:tcPr>
            <w:tcW w:w="7291" w:type="dxa"/>
          </w:tcPr>
          <w:p w14:paraId="000000C4" w14:textId="77777777" w:rsidR="00667953" w:rsidRDefault="00667953"/>
        </w:tc>
      </w:tr>
      <w:tr w:rsidR="00667953" w14:paraId="50487918" w14:textId="77777777">
        <w:tc>
          <w:tcPr>
            <w:tcW w:w="1951" w:type="dxa"/>
          </w:tcPr>
          <w:p w14:paraId="000000C5" w14:textId="77777777" w:rsidR="00667953" w:rsidRDefault="002C6550">
            <w:r>
              <w:t>Contact details:</w:t>
            </w:r>
          </w:p>
          <w:p w14:paraId="000000C6" w14:textId="77777777" w:rsidR="00667953" w:rsidRDefault="00667953"/>
        </w:tc>
        <w:tc>
          <w:tcPr>
            <w:tcW w:w="7291" w:type="dxa"/>
          </w:tcPr>
          <w:p w14:paraId="000000C7" w14:textId="77777777" w:rsidR="00667953" w:rsidRDefault="00667953"/>
        </w:tc>
      </w:tr>
      <w:tr w:rsidR="00667953" w14:paraId="075A8010" w14:textId="77777777">
        <w:tc>
          <w:tcPr>
            <w:tcW w:w="1951" w:type="dxa"/>
          </w:tcPr>
          <w:p w14:paraId="000000C8" w14:textId="77777777" w:rsidR="00667953" w:rsidRDefault="002C6550">
            <w:r>
              <w:t>Signature:</w:t>
            </w:r>
          </w:p>
          <w:p w14:paraId="000000C9" w14:textId="77777777" w:rsidR="00667953" w:rsidRDefault="00667953"/>
        </w:tc>
        <w:tc>
          <w:tcPr>
            <w:tcW w:w="7291" w:type="dxa"/>
          </w:tcPr>
          <w:p w14:paraId="000000CA" w14:textId="77777777" w:rsidR="00667953" w:rsidRDefault="00667953"/>
        </w:tc>
      </w:tr>
    </w:tbl>
    <w:p w14:paraId="000000CB" w14:textId="4F404891" w:rsidR="00667953" w:rsidRDefault="009457A2">
      <w:pPr>
        <w:rPr>
          <w:b/>
          <w:u w:val="single"/>
        </w:rPr>
      </w:pPr>
      <w:r>
        <w:rPr>
          <w:b/>
          <w:noProof/>
          <w:u w:val="single"/>
        </w:rPr>
        <mc:AlternateContent>
          <mc:Choice Requires="wps">
            <w:drawing>
              <wp:anchor distT="0" distB="0" distL="114300" distR="114300" simplePos="0" relativeHeight="251658240" behindDoc="0" locked="0" layoutInCell="1" hidden="0" allowOverlap="1" wp14:anchorId="2C05CE08" wp14:editId="2A7C765E">
                <wp:simplePos x="0" y="0"/>
                <wp:positionH relativeFrom="page">
                  <wp:posOffset>427165</wp:posOffset>
                </wp:positionH>
                <wp:positionV relativeFrom="page">
                  <wp:posOffset>4598698</wp:posOffset>
                </wp:positionV>
                <wp:extent cx="6839585" cy="3437343"/>
                <wp:effectExtent l="0" t="0" r="18415" b="17145"/>
                <wp:wrapNone/>
                <wp:docPr id="308" name="Rectangle 308"/>
                <wp:cNvGraphicFramePr/>
                <a:graphic xmlns:a="http://schemas.openxmlformats.org/drawingml/2006/main">
                  <a:graphicData uri="http://schemas.microsoft.com/office/word/2010/wordprocessingShape">
                    <wps:wsp>
                      <wps:cNvSpPr/>
                      <wps:spPr>
                        <a:xfrm>
                          <a:off x="0" y="0"/>
                          <a:ext cx="6839585" cy="343734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A07D1C" w14:textId="77777777" w:rsidR="00667953" w:rsidRDefault="002C6550">
                            <w:pPr>
                              <w:spacing w:line="275" w:lineRule="auto"/>
                              <w:textDirection w:val="btLr"/>
                            </w:pPr>
                            <w:r>
                              <w:rPr>
                                <w:color w:val="000000"/>
                              </w:rPr>
                              <w:t>What kind of expertise do you consider your Nominee will bring to the ECC Board? (</w:t>
                            </w:r>
                            <w:proofErr w:type="gramStart"/>
                            <w:r>
                              <w:rPr>
                                <w:color w:val="000000"/>
                              </w:rPr>
                              <w:t>refer</w:t>
                            </w:r>
                            <w:proofErr w:type="gramEnd"/>
                            <w:r>
                              <w:rPr>
                                <w:color w:val="000000"/>
                              </w:rPr>
                              <w:t xml:space="preserve"> to the personal attributes of a Church Trustee at point 3.3 in the pack)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05CE08" id="Rectangle 308" o:spid="_x0000_s1026" style="position:absolute;margin-left:33.65pt;margin-top:362.1pt;width:538.55pt;height:27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">
                <v:stroke startarrowwidth="narrow" startarrowlength="short" endarrowwidth="narrow" endarrowlength="short"/>
                <v:textbox inset="2.53958mm,1.2694mm,2.53958mm,1.2694mm">
                  <w:txbxContent>
                    <w:p w14:paraId="19A07D1C" w14:textId="77777777" w:rsidR="00667953" w:rsidRDefault="002C6550">
                      <w:pPr>
                        <w:spacing w:line="275" w:lineRule="auto"/>
                        <w:textDirection w:val="btLr"/>
                      </w:pPr>
                      <w:r>
                        <w:rPr>
                          <w:color w:val="000000"/>
                        </w:rPr>
                        <w:t>What kind of expertise do you consider your Nominee will bring to the ECC Board? (</w:t>
                      </w:r>
                      <w:proofErr w:type="gramStart"/>
                      <w:r>
                        <w:rPr>
                          <w:color w:val="000000"/>
                        </w:rPr>
                        <w:t>refer</w:t>
                      </w:r>
                      <w:proofErr w:type="gramEnd"/>
                      <w:r>
                        <w:rPr>
                          <w:color w:val="000000"/>
                        </w:rPr>
                        <w:t xml:space="preserve"> to the personal attributes of a Church Trustee at point 3.3 in the pack)</w:t>
                      </w:r>
                    </w:p>
                  </w:txbxContent>
                </v:textbox>
                <w10:wrap anchorx="page" anchory="page"/>
              </v:rect>
            </w:pict>
          </mc:Fallback>
        </mc:AlternateContent>
      </w:r>
    </w:p>
    <w:p w14:paraId="000000CE" w14:textId="5BEA86C0" w:rsidR="00667953" w:rsidRDefault="00667953">
      <w:pPr>
        <w:pBdr>
          <w:top w:val="nil"/>
          <w:left w:val="nil"/>
          <w:bottom w:val="nil"/>
          <w:right w:val="nil"/>
          <w:between w:val="nil"/>
        </w:pBdr>
        <w:ind w:left="720"/>
        <w:rPr>
          <w:color w:val="000000"/>
        </w:rPr>
      </w:pPr>
    </w:p>
    <w:p w14:paraId="000000CF" w14:textId="5A6C314E" w:rsidR="00667953" w:rsidRDefault="00667953"/>
    <w:p w14:paraId="000000D0" w14:textId="1D288218" w:rsidR="00667953" w:rsidRDefault="00667953">
      <w:pPr>
        <w:pBdr>
          <w:top w:val="nil"/>
          <w:left w:val="nil"/>
          <w:bottom w:val="nil"/>
          <w:right w:val="nil"/>
          <w:between w:val="nil"/>
        </w:pBdr>
        <w:spacing w:after="0"/>
        <w:ind w:left="720"/>
        <w:rPr>
          <w:color w:val="000000"/>
        </w:rPr>
      </w:pPr>
    </w:p>
    <w:p w14:paraId="000000D1" w14:textId="79E6AB90" w:rsidR="00667953" w:rsidRDefault="00667953">
      <w:pPr>
        <w:pBdr>
          <w:top w:val="nil"/>
          <w:left w:val="nil"/>
          <w:bottom w:val="nil"/>
          <w:right w:val="nil"/>
          <w:between w:val="nil"/>
        </w:pBdr>
        <w:ind w:left="720"/>
        <w:rPr>
          <w:color w:val="000000"/>
        </w:rPr>
      </w:pPr>
    </w:p>
    <w:p w14:paraId="000000D2" w14:textId="7397ABB5" w:rsidR="00667953" w:rsidRDefault="00667953">
      <w:pPr>
        <w:rPr>
          <w:b/>
          <w:u w:val="single"/>
        </w:rPr>
      </w:pPr>
    </w:p>
    <w:p w14:paraId="000000D3" w14:textId="1388194F" w:rsidR="00667953" w:rsidRDefault="00667953">
      <w:pPr>
        <w:rPr>
          <w:b/>
          <w:u w:val="single"/>
        </w:rPr>
      </w:pPr>
    </w:p>
    <w:p w14:paraId="000000D4" w14:textId="77777777" w:rsidR="00667953" w:rsidRDefault="00667953">
      <w:pPr>
        <w:rPr>
          <w:b/>
          <w:u w:val="single"/>
        </w:rPr>
      </w:pPr>
    </w:p>
    <w:p w14:paraId="000000D5" w14:textId="77777777" w:rsidR="00667953" w:rsidRDefault="00667953">
      <w:pPr>
        <w:rPr>
          <w:b/>
          <w:u w:val="single"/>
        </w:rPr>
      </w:pPr>
    </w:p>
    <w:p w14:paraId="000000D6" w14:textId="77777777" w:rsidR="00667953" w:rsidRDefault="00667953">
      <w:pPr>
        <w:rPr>
          <w:b/>
          <w:u w:val="single"/>
        </w:rPr>
      </w:pPr>
    </w:p>
    <w:p w14:paraId="000000D7" w14:textId="77777777" w:rsidR="00667953" w:rsidRDefault="00667953">
      <w:pPr>
        <w:rPr>
          <w:b/>
          <w:u w:val="single"/>
        </w:rPr>
      </w:pPr>
    </w:p>
    <w:p w14:paraId="000000D8" w14:textId="77777777" w:rsidR="00667953" w:rsidRDefault="00667953">
      <w:pPr>
        <w:rPr>
          <w:b/>
          <w:u w:val="single"/>
        </w:rPr>
      </w:pPr>
    </w:p>
    <w:p w14:paraId="000000D9" w14:textId="77777777" w:rsidR="00667953" w:rsidRDefault="00667953">
      <w:pPr>
        <w:rPr>
          <w:b/>
          <w:u w:val="single"/>
        </w:rPr>
      </w:pPr>
    </w:p>
    <w:p w14:paraId="000000DA" w14:textId="451E042D" w:rsidR="00667953" w:rsidRPr="006B4163" w:rsidRDefault="002C6550">
      <w:pPr>
        <w:rPr>
          <w:b/>
        </w:rPr>
      </w:pPr>
      <w:r>
        <w:rPr>
          <w:b/>
          <w:u w:val="single"/>
        </w:rPr>
        <w:t>Please hand your Nominations to Chris Kelsall, Beverley Walker or Deborah Johnson addressed to the Chair of ECC and clearly marked ECC Trustee Nomination</w:t>
      </w:r>
      <w:r w:rsidR="006B4163">
        <w:rPr>
          <w:b/>
          <w:u w:val="single"/>
        </w:rPr>
        <w:t xml:space="preserve"> or email to </w:t>
      </w:r>
      <w:r w:rsidR="006B4163">
        <w:rPr>
          <w:b/>
        </w:rPr>
        <w:t xml:space="preserve"> </w:t>
      </w:r>
      <w:hyperlink r:id="rId9" w:history="1">
        <w:r w:rsidR="006B4163" w:rsidRPr="00E044F9">
          <w:rPr>
            <w:rStyle w:val="Hyperlink"/>
            <w:b/>
          </w:rPr>
          <w:t>bevwalker@emmanuelfleetwood.org.uk</w:t>
        </w:r>
      </w:hyperlink>
      <w:r w:rsidR="006B4163">
        <w:rPr>
          <w:b/>
        </w:rPr>
        <w:t xml:space="preserve"> </w:t>
      </w:r>
    </w:p>
    <w:p w14:paraId="000000DB" w14:textId="4C73F6DF" w:rsidR="00667953" w:rsidRDefault="002C6550">
      <w:pPr>
        <w:rPr>
          <w:b/>
          <w:u w:val="single"/>
        </w:rPr>
      </w:pPr>
      <w:r>
        <w:rPr>
          <w:b/>
          <w:u w:val="single"/>
        </w:rPr>
        <w:t xml:space="preserve">Deadline for all Nominations is </w:t>
      </w:r>
      <w:r w:rsidR="00E3690B">
        <w:rPr>
          <w:b/>
          <w:u w:val="single"/>
        </w:rPr>
        <w:t>19</w:t>
      </w:r>
      <w:r w:rsidR="009457A2" w:rsidRPr="009457A2">
        <w:rPr>
          <w:b/>
          <w:u w:val="single"/>
          <w:vertAlign w:val="superscript"/>
        </w:rPr>
        <w:t>th</w:t>
      </w:r>
      <w:r w:rsidR="009457A2">
        <w:rPr>
          <w:b/>
          <w:u w:val="single"/>
        </w:rPr>
        <w:t xml:space="preserve"> March</w:t>
      </w:r>
    </w:p>
    <w:sectPr w:rsidR="0066795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58AF" w14:textId="77777777" w:rsidR="004524E5" w:rsidRDefault="004524E5">
      <w:pPr>
        <w:spacing w:after="0" w:line="240" w:lineRule="auto"/>
      </w:pPr>
      <w:r>
        <w:separator/>
      </w:r>
    </w:p>
  </w:endnote>
  <w:endnote w:type="continuationSeparator" w:id="0">
    <w:p w14:paraId="70315F26" w14:textId="77777777" w:rsidR="004524E5" w:rsidRDefault="0045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ic">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F" w14:textId="77777777" w:rsidR="00667953" w:rsidRDefault="0066795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4B13D458" w:rsidR="00667953" w:rsidRDefault="002C655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A2ADB">
      <w:rPr>
        <w:noProof/>
        <w:color w:val="000000"/>
      </w:rPr>
      <w:t>1</w:t>
    </w:r>
    <w:r>
      <w:rPr>
        <w:color w:val="000000"/>
      </w:rPr>
      <w:fldChar w:fldCharType="end"/>
    </w:r>
  </w:p>
  <w:p w14:paraId="000000E2" w14:textId="77777777" w:rsidR="00667953" w:rsidRDefault="00667953">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77777777" w:rsidR="00667953" w:rsidRDefault="0066795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9361" w14:textId="77777777" w:rsidR="004524E5" w:rsidRDefault="004524E5">
      <w:pPr>
        <w:spacing w:after="0" w:line="240" w:lineRule="auto"/>
      </w:pPr>
      <w:r>
        <w:separator/>
      </w:r>
    </w:p>
  </w:footnote>
  <w:footnote w:type="continuationSeparator" w:id="0">
    <w:p w14:paraId="2378D379" w14:textId="77777777" w:rsidR="004524E5" w:rsidRDefault="00452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77777777" w:rsidR="00667953" w:rsidRDefault="0066795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C" w14:textId="77777777" w:rsidR="00667953" w:rsidRDefault="00667953">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E" w14:textId="77777777" w:rsidR="00667953" w:rsidRDefault="0066795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228A"/>
    <w:multiLevelType w:val="multilevel"/>
    <w:tmpl w:val="A314A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C83F0F"/>
    <w:multiLevelType w:val="multilevel"/>
    <w:tmpl w:val="B8A63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B74009"/>
    <w:multiLevelType w:val="multilevel"/>
    <w:tmpl w:val="B5B44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7E619A"/>
    <w:multiLevelType w:val="multilevel"/>
    <w:tmpl w:val="1C622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AD53ED"/>
    <w:multiLevelType w:val="multilevel"/>
    <w:tmpl w:val="04907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CA4F0E"/>
    <w:multiLevelType w:val="multilevel"/>
    <w:tmpl w:val="2A5C6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204A1B"/>
    <w:multiLevelType w:val="multilevel"/>
    <w:tmpl w:val="75C6B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DA3A9E"/>
    <w:multiLevelType w:val="multilevel"/>
    <w:tmpl w:val="F1CA5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B61FEE"/>
    <w:multiLevelType w:val="multilevel"/>
    <w:tmpl w:val="65CA66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73F6F13"/>
    <w:multiLevelType w:val="multilevel"/>
    <w:tmpl w:val="EE20E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3E2510"/>
    <w:multiLevelType w:val="multilevel"/>
    <w:tmpl w:val="316457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DA97EF4"/>
    <w:multiLevelType w:val="multilevel"/>
    <w:tmpl w:val="541AF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C13AA0"/>
    <w:multiLevelType w:val="multilevel"/>
    <w:tmpl w:val="B7548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30423203">
    <w:abstractNumId w:val="3"/>
  </w:num>
  <w:num w:numId="2" w16cid:durableId="1433404448">
    <w:abstractNumId w:val="8"/>
  </w:num>
  <w:num w:numId="3" w16cid:durableId="68040341">
    <w:abstractNumId w:val="10"/>
  </w:num>
  <w:num w:numId="4" w16cid:durableId="996424671">
    <w:abstractNumId w:val="11"/>
  </w:num>
  <w:num w:numId="5" w16cid:durableId="754784861">
    <w:abstractNumId w:val="1"/>
  </w:num>
  <w:num w:numId="6" w16cid:durableId="2020547011">
    <w:abstractNumId w:val="4"/>
  </w:num>
  <w:num w:numId="7" w16cid:durableId="1472551903">
    <w:abstractNumId w:val="9"/>
  </w:num>
  <w:num w:numId="8" w16cid:durableId="393626974">
    <w:abstractNumId w:val="5"/>
  </w:num>
  <w:num w:numId="9" w16cid:durableId="1865169921">
    <w:abstractNumId w:val="12"/>
  </w:num>
  <w:num w:numId="10" w16cid:durableId="334920433">
    <w:abstractNumId w:val="2"/>
  </w:num>
  <w:num w:numId="11" w16cid:durableId="504439451">
    <w:abstractNumId w:val="6"/>
  </w:num>
  <w:num w:numId="12" w16cid:durableId="701394989">
    <w:abstractNumId w:val="0"/>
  </w:num>
  <w:num w:numId="13" w16cid:durableId="8179606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953"/>
    <w:rsid w:val="00145B93"/>
    <w:rsid w:val="002C6550"/>
    <w:rsid w:val="003222C8"/>
    <w:rsid w:val="00325152"/>
    <w:rsid w:val="003E57AD"/>
    <w:rsid w:val="004109B1"/>
    <w:rsid w:val="004524E5"/>
    <w:rsid w:val="00667953"/>
    <w:rsid w:val="006B4163"/>
    <w:rsid w:val="007E2956"/>
    <w:rsid w:val="009457A2"/>
    <w:rsid w:val="00967B8E"/>
    <w:rsid w:val="00A150CC"/>
    <w:rsid w:val="00A86E4D"/>
    <w:rsid w:val="00D27F57"/>
    <w:rsid w:val="00E3690B"/>
    <w:rsid w:val="00F17F9D"/>
    <w:rsid w:val="00FA2ADB"/>
    <w:rsid w:val="00FB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A3AB"/>
  <w15:docId w15:val="{720CC5C8-3B25-404F-B81C-6FC8F744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1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291F"/>
    <w:rPr>
      <w:b/>
      <w:bCs/>
    </w:rPr>
  </w:style>
  <w:style w:type="paragraph" w:styleId="NormalWeb">
    <w:name w:val="Normal (Web)"/>
    <w:basedOn w:val="Normal"/>
    <w:uiPriority w:val="99"/>
    <w:semiHidden/>
    <w:unhideWhenUsed/>
    <w:rsid w:val="00DA291F"/>
    <w:pPr>
      <w:spacing w:before="100" w:beforeAutospacing="1" w:after="270" w:line="240" w:lineRule="auto"/>
    </w:pPr>
    <w:rPr>
      <w:rFonts w:ascii="Times New Roman" w:eastAsia="Times New Roman" w:hAnsi="Times New Roman" w:cs="Times New Roman"/>
      <w:sz w:val="24"/>
      <w:szCs w:val="24"/>
    </w:rPr>
  </w:style>
  <w:style w:type="paragraph" w:styleId="NoSpacing">
    <w:name w:val="No Spacing"/>
    <w:uiPriority w:val="1"/>
    <w:qFormat/>
    <w:rsid w:val="006D34BE"/>
    <w:pPr>
      <w:spacing w:after="0" w:line="240" w:lineRule="auto"/>
    </w:pPr>
  </w:style>
  <w:style w:type="paragraph" w:styleId="ListParagraph">
    <w:name w:val="List Paragraph"/>
    <w:basedOn w:val="Normal"/>
    <w:uiPriority w:val="34"/>
    <w:qFormat/>
    <w:rsid w:val="00A55138"/>
    <w:pPr>
      <w:ind w:left="720"/>
      <w:contextualSpacing/>
    </w:pPr>
  </w:style>
  <w:style w:type="paragraph" w:styleId="FootnoteText">
    <w:name w:val="footnote text"/>
    <w:basedOn w:val="Normal"/>
    <w:link w:val="FootnoteTextChar"/>
    <w:uiPriority w:val="99"/>
    <w:semiHidden/>
    <w:unhideWhenUsed/>
    <w:rsid w:val="005B1197"/>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5B1197"/>
    <w:rPr>
      <w:rFonts w:ascii="Arial" w:eastAsia="Calibri" w:hAnsi="Arial" w:cs="Arial"/>
      <w:sz w:val="20"/>
      <w:szCs w:val="20"/>
    </w:rPr>
  </w:style>
  <w:style w:type="paragraph" w:customStyle="1" w:styleId="regbody">
    <w:name w:val="regbody"/>
    <w:basedOn w:val="Normal"/>
    <w:rsid w:val="005B1197"/>
    <w:pPr>
      <w:spacing w:before="100" w:beforeAutospacing="1" w:after="100" w:afterAutospacing="1" w:line="240" w:lineRule="auto"/>
    </w:pPr>
    <w:rPr>
      <w:rFonts w:ascii="Helvetica" w:eastAsia="Times New Roman" w:hAnsi="Helvetica" w:cs="Helvetica"/>
      <w:color w:val="000000"/>
      <w:sz w:val="24"/>
      <w:szCs w:val="24"/>
    </w:rPr>
  </w:style>
  <w:style w:type="character" w:styleId="FootnoteReference">
    <w:name w:val="footnote reference"/>
    <w:basedOn w:val="DefaultParagraphFont"/>
    <w:uiPriority w:val="99"/>
    <w:semiHidden/>
    <w:unhideWhenUsed/>
    <w:rsid w:val="005B1197"/>
    <w:rPr>
      <w:vertAlign w:val="superscript"/>
    </w:rPr>
  </w:style>
  <w:style w:type="paragraph" w:styleId="Header">
    <w:name w:val="header"/>
    <w:basedOn w:val="Normal"/>
    <w:link w:val="HeaderChar"/>
    <w:uiPriority w:val="99"/>
    <w:unhideWhenUsed/>
    <w:rsid w:val="00475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610"/>
  </w:style>
  <w:style w:type="paragraph" w:styleId="Footer">
    <w:name w:val="footer"/>
    <w:basedOn w:val="Normal"/>
    <w:link w:val="FooterChar"/>
    <w:uiPriority w:val="99"/>
    <w:unhideWhenUsed/>
    <w:rsid w:val="00475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610"/>
  </w:style>
  <w:style w:type="paragraph" w:customStyle="1" w:styleId="DefaultText">
    <w:name w:val="Default Text"/>
    <w:basedOn w:val="Normal"/>
    <w:rsid w:val="001C19C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46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28E"/>
    <w:rPr>
      <w:rFonts w:ascii="Tahoma" w:hAnsi="Tahoma" w:cs="Tahoma"/>
      <w:sz w:val="16"/>
      <w:szCs w:val="16"/>
    </w:rPr>
  </w:style>
  <w:style w:type="character" w:styleId="CommentReference">
    <w:name w:val="annotation reference"/>
    <w:basedOn w:val="DefaultParagraphFont"/>
    <w:uiPriority w:val="99"/>
    <w:semiHidden/>
    <w:unhideWhenUsed/>
    <w:rsid w:val="006C03C7"/>
    <w:rPr>
      <w:sz w:val="16"/>
      <w:szCs w:val="16"/>
    </w:rPr>
  </w:style>
  <w:style w:type="paragraph" w:styleId="CommentText">
    <w:name w:val="annotation text"/>
    <w:basedOn w:val="Normal"/>
    <w:link w:val="CommentTextChar"/>
    <w:uiPriority w:val="99"/>
    <w:semiHidden/>
    <w:unhideWhenUsed/>
    <w:rsid w:val="006C03C7"/>
    <w:pPr>
      <w:spacing w:line="240" w:lineRule="auto"/>
    </w:pPr>
    <w:rPr>
      <w:sz w:val="20"/>
      <w:szCs w:val="20"/>
    </w:rPr>
  </w:style>
  <w:style w:type="character" w:customStyle="1" w:styleId="CommentTextChar">
    <w:name w:val="Comment Text Char"/>
    <w:basedOn w:val="DefaultParagraphFont"/>
    <w:link w:val="CommentText"/>
    <w:uiPriority w:val="99"/>
    <w:semiHidden/>
    <w:rsid w:val="006C03C7"/>
    <w:rPr>
      <w:sz w:val="20"/>
      <w:szCs w:val="20"/>
    </w:rPr>
  </w:style>
  <w:style w:type="paragraph" w:styleId="CommentSubject">
    <w:name w:val="annotation subject"/>
    <w:basedOn w:val="CommentText"/>
    <w:next w:val="CommentText"/>
    <w:link w:val="CommentSubjectChar"/>
    <w:uiPriority w:val="99"/>
    <w:semiHidden/>
    <w:unhideWhenUsed/>
    <w:rsid w:val="006C03C7"/>
    <w:rPr>
      <w:b/>
      <w:bCs/>
    </w:rPr>
  </w:style>
  <w:style w:type="character" w:customStyle="1" w:styleId="CommentSubjectChar">
    <w:name w:val="Comment Subject Char"/>
    <w:basedOn w:val="CommentTextChar"/>
    <w:link w:val="CommentSubject"/>
    <w:uiPriority w:val="99"/>
    <w:semiHidden/>
    <w:rsid w:val="006C03C7"/>
    <w:rPr>
      <w:b/>
      <w:bCs/>
      <w:sz w:val="20"/>
      <w:szCs w:val="20"/>
    </w:rPr>
  </w:style>
  <w:style w:type="paragraph" w:styleId="Revision">
    <w:name w:val="Revision"/>
    <w:hidden/>
    <w:uiPriority w:val="99"/>
    <w:semiHidden/>
    <w:rsid w:val="002B40A9"/>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6B4163"/>
    <w:rPr>
      <w:color w:val="0000FF" w:themeColor="hyperlink"/>
      <w:u w:val="single"/>
    </w:rPr>
  </w:style>
  <w:style w:type="character" w:styleId="UnresolvedMention">
    <w:name w:val="Unresolved Mention"/>
    <w:basedOn w:val="DefaultParagraphFont"/>
    <w:uiPriority w:val="99"/>
    <w:semiHidden/>
    <w:unhideWhenUsed/>
    <w:rsid w:val="006B4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vwalker@emmanuelfleetwood.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6scNTD1pdau/BAv4rgNZCrXAEQ==">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Berry</dc:creator>
  <cp:lastModifiedBy>emmanuel church</cp:lastModifiedBy>
  <cp:revision>5</cp:revision>
  <cp:lastPrinted>2023-02-15T11:56:00Z</cp:lastPrinted>
  <dcterms:created xsi:type="dcterms:W3CDTF">2022-02-24T09:40:00Z</dcterms:created>
  <dcterms:modified xsi:type="dcterms:W3CDTF">2023-02-15T12:42:00Z</dcterms:modified>
</cp:coreProperties>
</file>